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61E5E" w14:textId="645B37B4" w:rsidR="00006A29" w:rsidRDefault="005940F9" w:rsidP="00006A29">
      <w:pPr>
        <w:jc w:val="center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15E0B090" wp14:editId="5FFF710C">
            <wp:simplePos x="0" y="0"/>
            <wp:positionH relativeFrom="margin">
              <wp:align>center</wp:align>
            </wp:positionH>
            <wp:positionV relativeFrom="paragraph">
              <wp:posOffset>124</wp:posOffset>
            </wp:positionV>
            <wp:extent cx="1152525" cy="1049020"/>
            <wp:effectExtent l="0" t="0" r="9525" b="0"/>
            <wp:wrapThrough wrapText="bothSides">
              <wp:wrapPolygon edited="0">
                <wp:start x="0" y="0"/>
                <wp:lineTo x="0" y="21182"/>
                <wp:lineTo x="21421" y="21182"/>
                <wp:lineTo x="21421" y="0"/>
                <wp:lineTo x="0" y="0"/>
              </wp:wrapPolygon>
            </wp:wrapThrough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4096E0" wp14:editId="5B92F641">
                <wp:simplePos x="0" y="0"/>
                <wp:positionH relativeFrom="margin">
                  <wp:posOffset>-898525</wp:posOffset>
                </wp:positionH>
                <wp:positionV relativeFrom="margin">
                  <wp:posOffset>-898525</wp:posOffset>
                </wp:positionV>
                <wp:extent cx="7747635" cy="3076575"/>
                <wp:effectExtent l="0" t="0" r="24765" b="28575"/>
                <wp:wrapSquare wrapText="bothSides"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63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0F7FB" w14:textId="77777777" w:rsidR="001670AA" w:rsidRDefault="001670AA" w:rsidP="00006A29">
                            <w:pPr>
                              <w:jc w:val="center"/>
                            </w:pPr>
                          </w:p>
                          <w:p w14:paraId="7BA60117" w14:textId="0EE7E0FC" w:rsidR="001670AA" w:rsidRDefault="001670AA" w:rsidP="00006A29">
                            <w:pPr>
                              <w:ind w:firstLine="72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88CEE35" w14:textId="77777777" w:rsidR="004C330F" w:rsidRDefault="004C330F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F50894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7954DCD" w14:textId="77777777" w:rsidR="00660D7E" w:rsidRDefault="00660D7E" w:rsidP="00CC4AA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D0B2E87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ECB7E94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3388BDF1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7BB79216" w14:textId="77777777" w:rsidR="00660D7E" w:rsidRDefault="00660D7E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1B41B4B2" w14:textId="77777777" w:rsidR="00A93951" w:rsidRDefault="00A93951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</w:p>
                          <w:p w14:paraId="2A84D64E" w14:textId="64E0B30C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sz w:val="28"/>
                                <w:lang w:val="es-MX"/>
                              </w:rPr>
                              <w:t>República Dominicana</w:t>
                            </w:r>
                          </w:p>
                          <w:p w14:paraId="451E270F" w14:textId="77777777" w:rsidR="001670AA" w:rsidRPr="00006A29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Organismo Dominicano de Acreditación</w:t>
                            </w:r>
                          </w:p>
                          <w:p w14:paraId="30CD312F" w14:textId="77777777" w:rsidR="001670AA" w:rsidRDefault="001670AA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  <w:r w:rsidRPr="00006A2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  <w:t>(ODAC)</w:t>
                            </w:r>
                          </w:p>
                          <w:p w14:paraId="4AE49D88" w14:textId="77777777" w:rsidR="000B1507" w:rsidRPr="00006A29" w:rsidRDefault="000B1507" w:rsidP="00006A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096E0" id="_x0000_t202" coordsize="21600,21600" o:spt="202" path="m,l,21600r21600,l21600,xe">
                <v:stroke joinstyle="miter"/>
                <v:path gradientshapeok="t" o:connecttype="rect"/>
              </v:shapetype>
              <v:shape id="Cuadro de texto 74" o:spid="_x0000_s1026" type="#_x0000_t202" style="position:absolute;left:0;text-align:left;margin-left:-70.75pt;margin-top:-70.75pt;width:610.05pt;height:24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" strokecolor="white [3212]">
                <v:textbox>
                  <w:txbxContent>
                    <w:p w14:paraId="1230F7FB" w14:textId="77777777" w:rsidR="001670AA" w:rsidRDefault="001670AA" w:rsidP="00006A29">
                      <w:pPr>
                        <w:jc w:val="center"/>
                      </w:pPr>
                    </w:p>
                    <w:p w14:paraId="7BA60117" w14:textId="0EE7E0FC" w:rsidR="001670AA" w:rsidRDefault="001670AA" w:rsidP="00006A29">
                      <w:pPr>
                        <w:ind w:firstLine="720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388CEE35" w14:textId="77777777" w:rsidR="004C330F" w:rsidRDefault="004C330F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F50894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7954DCD" w14:textId="77777777" w:rsidR="00660D7E" w:rsidRDefault="00660D7E" w:rsidP="00CC4AA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D0B2E87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ECB7E94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3388BDF1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7BB79216" w14:textId="77777777" w:rsidR="00660D7E" w:rsidRDefault="00660D7E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1B41B4B2" w14:textId="77777777" w:rsidR="00A93951" w:rsidRDefault="00A93951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</w:p>
                    <w:p w14:paraId="2A84D64E" w14:textId="64E0B30C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sz w:val="28"/>
                          <w:lang w:val="es-MX"/>
                        </w:rPr>
                        <w:t>República Dominicana</w:t>
                      </w:r>
                    </w:p>
                    <w:p w14:paraId="451E270F" w14:textId="77777777" w:rsidR="001670AA" w:rsidRPr="00006A29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Organismo Dominicano de Acreditación</w:t>
                      </w:r>
                    </w:p>
                    <w:p w14:paraId="30CD312F" w14:textId="77777777" w:rsidR="001670AA" w:rsidRDefault="001670AA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  <w:r w:rsidRPr="00006A29"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  <w:t>(ODAC)</w:t>
                      </w:r>
                    </w:p>
                    <w:p w14:paraId="4AE49D88" w14:textId="77777777" w:rsidR="000B1507" w:rsidRPr="00006A29" w:rsidRDefault="000B1507" w:rsidP="00006A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050978D" w14:textId="14AE1822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28348374" w14:textId="4A4BD92E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561453D3" w14:textId="76B02C74" w:rsidR="00A93951" w:rsidRDefault="00A93951" w:rsidP="00704BE7">
      <w:pPr>
        <w:jc w:val="both"/>
        <w:rPr>
          <w:rFonts w:ascii="Times New Roman" w:hAnsi="Times New Roman" w:cs="Times New Roman"/>
          <w:lang w:val="es-MX"/>
        </w:rPr>
      </w:pPr>
    </w:p>
    <w:p w14:paraId="1257F084" w14:textId="5803CB40" w:rsidR="00FF7E38" w:rsidRPr="004C4786" w:rsidRDefault="007F1246" w:rsidP="00704BE7">
      <w:pPr>
        <w:jc w:val="both"/>
        <w:rPr>
          <w:rFonts w:ascii="Times New Roman" w:hAnsi="Times New Roman" w:cs="Times New Roman"/>
          <w:lang w:val="es-MX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8773BD" wp14:editId="422C3CD2">
                <wp:simplePos x="0" y="0"/>
                <wp:positionH relativeFrom="column">
                  <wp:posOffset>-914400</wp:posOffset>
                </wp:positionH>
                <wp:positionV relativeFrom="paragraph">
                  <wp:posOffset>325755</wp:posOffset>
                </wp:positionV>
                <wp:extent cx="7782560" cy="2581275"/>
                <wp:effectExtent l="0" t="0" r="8890" b="9525"/>
                <wp:wrapSquare wrapText="bothSides"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2560" cy="2581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37D58" w14:textId="77777777" w:rsidR="001670AA" w:rsidRDefault="001670AA" w:rsidP="00240618">
                            <w:pPr>
                              <w:shd w:val="clear" w:color="auto" w:fill="002060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5FF9E05E" w14:textId="77777777" w:rsidR="00AD7748" w:rsidRDefault="00AD7748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</w:p>
                          <w:p w14:paraId="10216C17" w14:textId="3D91AE70" w:rsidR="001F1267" w:rsidRDefault="00790C10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es-MX"/>
                              </w:rPr>
                              <w:t>ESTADÍSTICAS</w:t>
                            </w:r>
                          </w:p>
                          <w:p w14:paraId="6D3C5E15" w14:textId="44D2808D" w:rsidR="001670AA" w:rsidRPr="00801178" w:rsidRDefault="00D422F4" w:rsidP="00240618">
                            <w:pPr>
                              <w:shd w:val="clear" w:color="auto" w:fill="00206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OCTUBRE</w:t>
                            </w:r>
                            <w:r w:rsidR="00DD7B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–</w:t>
                            </w:r>
                            <w:r w:rsidR="00DD7B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 xml:space="preserve">DCIEMBRE </w:t>
                            </w:r>
                            <w:r w:rsidR="00801178" w:rsidRPr="00801178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0"/>
                                <w:lang w:val="es-MX"/>
                              </w:rPr>
                              <w:t>2022</w:t>
                            </w:r>
                          </w:p>
                          <w:p w14:paraId="3FF24084" w14:textId="77777777" w:rsidR="001670AA" w:rsidRPr="005B1E73" w:rsidRDefault="001670AA" w:rsidP="00AD7748">
                            <w:pPr>
                              <w:shd w:val="clear" w:color="auto" w:fill="002060"/>
                              <w:rPr>
                                <w:rFonts w:ascii="Times New Roman" w:hAnsi="Times New Roman" w:cs="Times New Roman"/>
                                <w:sz w:val="3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773BD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7" type="#_x0000_t202" style="position:absolute;left:0;text-align:left;margin-left:-1in;margin-top:25.65pt;width:612.8pt;height:20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" fillcolor="#002060" strokecolor="white [3212]">
                <v:textbox>
                  <w:txbxContent>
                    <w:p w14:paraId="1F837D58" w14:textId="77777777" w:rsidR="001670AA" w:rsidRDefault="001670AA" w:rsidP="00240618">
                      <w:pPr>
                        <w:shd w:val="clear" w:color="auto" w:fill="002060"/>
                        <w:spacing w:after="0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5FF9E05E" w14:textId="77777777" w:rsidR="00AD7748" w:rsidRDefault="00AD7748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</w:p>
                    <w:p w14:paraId="10216C17" w14:textId="3D91AE70" w:rsidR="001F1267" w:rsidRDefault="00790C10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lang w:val="es-MX"/>
                        </w:rPr>
                        <w:t>ESTADÍSTICAS</w:t>
                      </w:r>
                    </w:p>
                    <w:p w14:paraId="6D3C5E15" w14:textId="44D2808D" w:rsidR="001670AA" w:rsidRPr="00801178" w:rsidRDefault="00D422F4" w:rsidP="00240618">
                      <w:pPr>
                        <w:shd w:val="clear" w:color="auto" w:fill="00206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OCTUBRE</w:t>
                      </w:r>
                      <w:r w:rsidR="00DD7B5C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–</w:t>
                      </w:r>
                      <w:r w:rsidR="00DD7B5C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 xml:space="preserve">DCIEMBRE </w:t>
                      </w:r>
                      <w:r w:rsidR="00801178" w:rsidRPr="00801178">
                        <w:rPr>
                          <w:rFonts w:ascii="Times New Roman" w:hAnsi="Times New Roman" w:cs="Times New Roman"/>
                          <w:b/>
                          <w:sz w:val="40"/>
                          <w:szCs w:val="20"/>
                          <w:lang w:val="es-MX"/>
                        </w:rPr>
                        <w:t>2022</w:t>
                      </w:r>
                    </w:p>
                    <w:p w14:paraId="3FF24084" w14:textId="77777777" w:rsidR="001670AA" w:rsidRPr="005B1E73" w:rsidRDefault="001670AA" w:rsidP="00AD7748">
                      <w:pPr>
                        <w:shd w:val="clear" w:color="auto" w:fill="002060"/>
                        <w:rPr>
                          <w:rFonts w:ascii="Times New Roman" w:hAnsi="Times New Roman" w:cs="Times New Roman"/>
                          <w:sz w:val="32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B2AECD" w14:textId="5E9C50D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BE8C6D1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1AC9DE0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631611C" w14:textId="77777777" w:rsidR="004C4786" w:rsidRDefault="004C4786" w:rsidP="00704BE7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49FC981" w14:textId="01A3C366" w:rsidR="004C4786" w:rsidRPr="00985167" w:rsidRDefault="00BF32DF" w:rsidP="002437A5">
      <w:pPr>
        <w:pStyle w:val="Sinespaciado"/>
        <w:jc w:val="center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 w:rsidRPr="00985167">
        <w:rPr>
          <w:rFonts w:ascii="Times New Roman" w:hAnsi="Times New Roman" w:cs="Times New Roman"/>
          <w:b/>
          <w:bCs/>
          <w:sz w:val="24"/>
          <w:szCs w:val="24"/>
          <w:lang w:val="es-MX"/>
        </w:rPr>
        <w:t>Departamento Planificación y Desarrollo</w:t>
      </w:r>
    </w:p>
    <w:p w14:paraId="61024AC7" w14:textId="4022F88D" w:rsidR="00BF32DF" w:rsidRPr="00985167" w:rsidRDefault="00D422F4" w:rsidP="002437A5">
      <w:pPr>
        <w:pStyle w:val="Sinespaciado"/>
        <w:jc w:val="center"/>
        <w:rPr>
          <w:rFonts w:ascii="Times New Roman" w:hAnsi="Times New Roman" w:cs="Times New Roman"/>
          <w:lang w:val="es-MX"/>
        </w:rPr>
      </w:pPr>
      <w:r>
        <w:rPr>
          <w:rFonts w:ascii="Times New Roman" w:hAnsi="Times New Roman" w:cs="Times New Roman"/>
          <w:lang w:val="es-MX"/>
        </w:rPr>
        <w:t xml:space="preserve">Enero </w:t>
      </w:r>
      <w:r w:rsidR="0012776E" w:rsidRPr="00985167">
        <w:rPr>
          <w:rFonts w:ascii="Times New Roman" w:hAnsi="Times New Roman" w:cs="Times New Roman"/>
          <w:lang w:val="es-MX"/>
        </w:rPr>
        <w:t>20</w:t>
      </w:r>
      <w:r w:rsidR="00F11FBE" w:rsidRPr="00985167">
        <w:rPr>
          <w:rFonts w:ascii="Times New Roman" w:hAnsi="Times New Roman" w:cs="Times New Roman"/>
          <w:lang w:val="es-MX"/>
        </w:rPr>
        <w:t>2</w:t>
      </w:r>
      <w:r>
        <w:rPr>
          <w:rFonts w:ascii="Times New Roman" w:hAnsi="Times New Roman" w:cs="Times New Roman"/>
          <w:lang w:val="es-MX"/>
        </w:rPr>
        <w:t>3</w:t>
      </w:r>
    </w:p>
    <w:p w14:paraId="6E268080" w14:textId="561C9B85" w:rsidR="00985167" w:rsidRDefault="00985167" w:rsidP="00985167">
      <w:pPr>
        <w:pStyle w:val="Sinespaciado"/>
        <w:jc w:val="center"/>
        <w:rPr>
          <w:lang w:val="es-MX"/>
        </w:rPr>
      </w:pPr>
    </w:p>
    <w:p w14:paraId="2287223F" w14:textId="77777777" w:rsidR="00985167" w:rsidRDefault="00985167" w:rsidP="00985167">
      <w:pPr>
        <w:pStyle w:val="Sinespaciado"/>
        <w:jc w:val="center"/>
        <w:rPr>
          <w:lang w:val="es-MX"/>
        </w:rPr>
      </w:pPr>
    </w:p>
    <w:p w14:paraId="6456ADCD" w14:textId="77777777" w:rsidR="00546EA5" w:rsidRDefault="00546EA5" w:rsidP="007356BD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A54ED11" w14:textId="77777777" w:rsidR="00BC5DB8" w:rsidRDefault="00BC5DB8" w:rsidP="00023F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</w:p>
    <w:p w14:paraId="0B84D425" w14:textId="5DB5F679" w:rsidR="00BC5DB8" w:rsidRDefault="00BC5DB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Gráfica No. 1 </w:t>
      </w:r>
    </w:p>
    <w:p w14:paraId="02B7BDF5" w14:textId="77777777" w:rsidR="00EE5A47" w:rsidRDefault="00EE5A47" w:rsidP="00EE5A47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Historial de OEC Evaluados vs Acreditados por el ODAC</w:t>
      </w:r>
    </w:p>
    <w:p w14:paraId="5EEB8F53" w14:textId="0DE649F5" w:rsidR="00BC5DB8" w:rsidRDefault="00BC5DB8" w:rsidP="00BC5DB8">
      <w:pPr>
        <w:spacing w:after="0"/>
        <w:rPr>
          <w:rFonts w:ascii="Times New Roman" w:hAnsi="Times New Roman" w:cs="Times New Roman"/>
          <w:sz w:val="20"/>
          <w:lang w:val="es-MX"/>
        </w:rPr>
      </w:pPr>
    </w:p>
    <w:p w14:paraId="633F0FA3" w14:textId="34FA6CAC" w:rsidR="00BC5DB8" w:rsidRPr="00AD7748" w:rsidRDefault="00BC5DB8" w:rsidP="00023FDD">
      <w:pPr>
        <w:spacing w:after="0"/>
        <w:jc w:val="center"/>
        <w:rPr>
          <w:rFonts w:ascii="Times New Roman" w:hAnsi="Times New Roman" w:cs="Times New Roman"/>
          <w:sz w:val="20"/>
          <w:lang w:val="es-MX"/>
        </w:rPr>
      </w:pPr>
      <w:r>
        <w:rPr>
          <w:noProof/>
        </w:rPr>
        <w:drawing>
          <wp:inline distT="0" distB="0" distL="0" distR="0" wp14:anchorId="0627E073" wp14:editId="78FBA3F8">
            <wp:extent cx="4678680" cy="2857500"/>
            <wp:effectExtent l="0" t="0" r="7620" b="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9C64BC6F-4040-F3B1-2DFE-4E186F0640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ABE904E" w14:textId="77777777" w:rsidR="00BC5DB8" w:rsidRPr="004C5488" w:rsidRDefault="00BC5DB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</w:p>
    <w:p w14:paraId="65B0F2ED" w14:textId="57E23364" w:rsidR="00BC5DB8" w:rsidRDefault="00BC5DB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Gráfica No. </w:t>
      </w:r>
      <w:r w:rsidRPr="004C5488">
        <w:rPr>
          <w:rFonts w:ascii="Times New Roman" w:hAnsi="Times New Roman" w:cs="Times New Roman"/>
          <w:bCs/>
          <w:sz w:val="24"/>
          <w:lang w:val="es-MX"/>
        </w:rPr>
        <w:t>2</w:t>
      </w: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</w:t>
      </w:r>
    </w:p>
    <w:p w14:paraId="2426816E" w14:textId="77777777" w:rsidR="00EE5A47" w:rsidRDefault="00EE5A47" w:rsidP="00EE5A47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Solicitudes de Acreditación vs OEC Acreditados por el ODAC</w:t>
      </w:r>
    </w:p>
    <w:p w14:paraId="1BDA6377" w14:textId="77777777" w:rsidR="00EE5A47" w:rsidRPr="004C5488" w:rsidRDefault="00EE5A47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</w:p>
    <w:p w14:paraId="7C410869" w14:textId="209D0EA5" w:rsidR="00BC5DB8" w:rsidRDefault="00BC5DB8" w:rsidP="00023FDD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inline distT="0" distB="0" distL="0" distR="0" wp14:anchorId="44479360" wp14:editId="6735726A">
            <wp:extent cx="4762500" cy="2644140"/>
            <wp:effectExtent l="0" t="0" r="0" b="381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CB78AB34-ED40-C530-3D38-F0DC460EF1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F684FDA" w14:textId="2012CA16" w:rsidR="00F200D1" w:rsidRDefault="00F200D1" w:rsidP="004546C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7892CC0" w14:textId="0A25D64B" w:rsidR="004546C5" w:rsidRDefault="004546C5" w:rsidP="004546C5">
      <w:pPr>
        <w:rPr>
          <w:rFonts w:ascii="Times New Roman" w:hAnsi="Times New Roman" w:cs="Times New Roman"/>
          <w:sz w:val="24"/>
          <w:lang w:val="es-MX"/>
        </w:rPr>
      </w:pPr>
    </w:p>
    <w:p w14:paraId="7E78EE0F" w14:textId="4F1F1B47" w:rsidR="004C5488" w:rsidRDefault="004C548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Gráfica No. </w:t>
      </w:r>
      <w:r w:rsidRPr="004C5488">
        <w:rPr>
          <w:rFonts w:ascii="Times New Roman" w:hAnsi="Times New Roman" w:cs="Times New Roman"/>
          <w:bCs/>
          <w:sz w:val="24"/>
          <w:lang w:val="es-MX"/>
        </w:rPr>
        <w:t>3</w:t>
      </w: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</w:t>
      </w:r>
    </w:p>
    <w:p w14:paraId="77664489" w14:textId="69A00508" w:rsidR="00EE5A47" w:rsidRPr="004C5488" w:rsidRDefault="00EE5A47" w:rsidP="00EE5A47">
      <w:pPr>
        <w:rPr>
          <w:rFonts w:ascii="Times New Roman" w:hAnsi="Times New Roman" w:cs="Times New Roman"/>
          <w:bCs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Ejecución Presupuestaría</w:t>
      </w:r>
    </w:p>
    <w:p w14:paraId="3859FF55" w14:textId="723561CF" w:rsidR="00023FDD" w:rsidRDefault="004C5488" w:rsidP="004C548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inline distT="0" distB="0" distL="0" distR="0" wp14:anchorId="04F624F5" wp14:editId="7C5DBDB2">
            <wp:extent cx="5463540" cy="2743200"/>
            <wp:effectExtent l="0" t="0" r="381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B18746D-5A18-07E2-E05B-595BEC236A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D14E283" w14:textId="77777777" w:rsidR="00023FDD" w:rsidRDefault="00023FDD" w:rsidP="00C35701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E834528" w14:textId="3C2EDD23" w:rsidR="004C5488" w:rsidRDefault="004C548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Gráfica No. </w:t>
      </w:r>
      <w:r w:rsidRPr="004C5488">
        <w:rPr>
          <w:rFonts w:ascii="Times New Roman" w:hAnsi="Times New Roman" w:cs="Times New Roman"/>
          <w:bCs/>
          <w:sz w:val="24"/>
          <w:lang w:val="es-MX"/>
        </w:rPr>
        <w:t>4</w:t>
      </w: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</w:t>
      </w:r>
    </w:p>
    <w:p w14:paraId="6CE6532A" w14:textId="11413B65" w:rsidR="00256898" w:rsidRPr="004C5488" w:rsidRDefault="00256898" w:rsidP="004C548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Ejecución Presupuestaria por Actividad </w:t>
      </w:r>
    </w:p>
    <w:p w14:paraId="36AAABCA" w14:textId="6CC1AADD" w:rsidR="00023FDD" w:rsidRDefault="004C5488" w:rsidP="004C548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inline distT="0" distB="0" distL="0" distR="0" wp14:anchorId="5CC4DC24" wp14:editId="1DF1572C">
            <wp:extent cx="5547360" cy="2796540"/>
            <wp:effectExtent l="0" t="0" r="15240" b="3810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BEDF6142-74B8-F857-2574-C44AF160FD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F70FB35" w14:textId="77777777" w:rsidR="00023FDD" w:rsidRDefault="00023FDD" w:rsidP="00C35701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94AD3C9" w14:textId="77777777" w:rsidR="00023FDD" w:rsidRDefault="00023FDD" w:rsidP="00C35701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84E75C6" w14:textId="77777777" w:rsidR="00EE5A47" w:rsidRDefault="00EE5A47" w:rsidP="00256898">
      <w:pPr>
        <w:jc w:val="both"/>
        <w:rPr>
          <w:rFonts w:ascii="Times New Roman" w:hAnsi="Times New Roman" w:cs="Times New Roman"/>
          <w:bCs/>
          <w:sz w:val="24"/>
          <w:lang w:val="es-MX"/>
        </w:rPr>
      </w:pPr>
    </w:p>
    <w:p w14:paraId="302BE3A6" w14:textId="1F3ED47B" w:rsidR="00256898" w:rsidRPr="004C5488" w:rsidRDefault="00256898" w:rsidP="0025689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Gráfica No. </w:t>
      </w:r>
      <w:r w:rsidR="00EE5A47">
        <w:rPr>
          <w:rFonts w:ascii="Times New Roman" w:hAnsi="Times New Roman" w:cs="Times New Roman"/>
          <w:bCs/>
          <w:sz w:val="24"/>
          <w:lang w:val="es-MX"/>
        </w:rPr>
        <w:t>5</w:t>
      </w: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</w:t>
      </w:r>
    </w:p>
    <w:p w14:paraId="79782338" w14:textId="275126A8" w:rsidR="00256898" w:rsidRPr="00256898" w:rsidRDefault="00256898" w:rsidP="00256898">
      <w:pPr>
        <w:jc w:val="both"/>
        <w:rPr>
          <w:rFonts w:ascii="Times New Roman" w:hAnsi="Times New Roman" w:cs="Times New Roman"/>
          <w:b/>
          <w:bCs/>
          <w:sz w:val="24"/>
          <w:lang w:val="es-DO"/>
        </w:rPr>
      </w:pPr>
      <w:r w:rsidRPr="00256898">
        <w:rPr>
          <w:rFonts w:ascii="Times New Roman" w:hAnsi="Times New Roman" w:cs="Times New Roman"/>
          <w:b/>
          <w:bCs/>
          <w:sz w:val="24"/>
          <w:lang w:val="es-DO"/>
        </w:rPr>
        <w:t>Proceso de Compras (</w:t>
      </w:r>
      <w:r w:rsidRPr="00256898">
        <w:rPr>
          <w:rFonts w:ascii="Times New Roman" w:hAnsi="Times New Roman" w:cs="Times New Roman"/>
          <w:b/>
          <w:bCs/>
          <w:sz w:val="24"/>
          <w:lang w:val="es-DO"/>
        </w:rPr>
        <w:t>octubre</w:t>
      </w:r>
      <w:r w:rsidRPr="00256898">
        <w:rPr>
          <w:rFonts w:ascii="Times New Roman" w:hAnsi="Times New Roman" w:cs="Times New Roman"/>
          <w:b/>
          <w:bCs/>
          <w:sz w:val="24"/>
          <w:lang w:val="es-DO"/>
        </w:rPr>
        <w:t>-</w:t>
      </w:r>
      <w:r>
        <w:rPr>
          <w:rFonts w:ascii="Times New Roman" w:hAnsi="Times New Roman" w:cs="Times New Roman"/>
          <w:b/>
          <w:bCs/>
          <w:sz w:val="24"/>
          <w:lang w:val="es-DO"/>
        </w:rPr>
        <w:t>d</w:t>
      </w:r>
      <w:r w:rsidRPr="00256898">
        <w:rPr>
          <w:rFonts w:ascii="Times New Roman" w:hAnsi="Times New Roman" w:cs="Times New Roman"/>
          <w:b/>
          <w:bCs/>
          <w:sz w:val="24"/>
          <w:lang w:val="es-DO"/>
        </w:rPr>
        <w:t>iciembre) 2022</w:t>
      </w:r>
      <w:r w:rsidRPr="00256898">
        <w:rPr>
          <w:rFonts w:ascii="Times New Roman" w:hAnsi="Times New Roman" w:cs="Times New Roman"/>
          <w:b/>
          <w:sz w:val="24"/>
          <w:lang w:val="es-DO"/>
        </w:rPr>
        <w:t xml:space="preserve"> </w:t>
      </w:r>
    </w:p>
    <w:p w14:paraId="4D89AFB5" w14:textId="77777777" w:rsidR="0006013B" w:rsidRPr="00256898" w:rsidRDefault="0006013B" w:rsidP="00E66655">
      <w:pPr>
        <w:jc w:val="both"/>
        <w:rPr>
          <w:rFonts w:ascii="Times New Roman" w:hAnsi="Times New Roman" w:cs="Times New Roman"/>
          <w:b/>
          <w:sz w:val="24"/>
          <w:lang w:val="es-DO"/>
        </w:rPr>
      </w:pPr>
    </w:p>
    <w:p w14:paraId="4C625892" w14:textId="0BDB3E7C" w:rsidR="00256898" w:rsidRDefault="00256898" w:rsidP="00E26D5C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inline distT="0" distB="0" distL="0" distR="0" wp14:anchorId="74F8D9FC" wp14:editId="23BF6DC9">
            <wp:extent cx="5128260" cy="3131820"/>
            <wp:effectExtent l="0" t="0" r="15240" b="11430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832A7A4D-7944-079C-90CF-CC686F81AD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89A6A4D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93EEDFA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2D60D912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39DFC61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4699151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BE5A430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AC49D20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AD5A4DD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671CD45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A6C1B16" w14:textId="77777777" w:rsid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ABE5231" w14:textId="598BE19C" w:rsidR="00666139" w:rsidRDefault="00666139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665AF184" w14:textId="49F0389C" w:rsidR="0006282C" w:rsidRDefault="0006282C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FB8827B" w14:textId="047258F1" w:rsidR="0006282C" w:rsidRDefault="0006282C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1CAC821" w14:textId="77777777" w:rsidR="0006282C" w:rsidRDefault="0006282C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19801AE1" w14:textId="04B6FAC0" w:rsidR="00256898" w:rsidRPr="00256898" w:rsidRDefault="00256898" w:rsidP="00E66655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256898">
        <w:rPr>
          <w:rFonts w:ascii="Times New Roman" w:hAnsi="Times New Roman" w:cs="Times New Roman"/>
          <w:b/>
          <w:sz w:val="24"/>
          <w:lang w:val="es-MX"/>
        </w:rPr>
        <w:t>Figura 1</w:t>
      </w:r>
    </w:p>
    <w:p w14:paraId="33529724" w14:textId="15B1BD89" w:rsidR="00E83AAF" w:rsidRDefault="006A0E70" w:rsidP="00224CA2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224CA2">
        <w:rPr>
          <w:rFonts w:ascii="Times New Roman" w:hAnsi="Times New Roman" w:cs="Times New Roman"/>
          <w:bCs/>
          <w:sz w:val="24"/>
          <w:lang w:val="es-MX"/>
        </w:rPr>
        <w:t>Ranking del Sistema de Monitoreo de la Administracin Publica (SISMAP)</w:t>
      </w:r>
    </w:p>
    <w:p w14:paraId="3908B418" w14:textId="77777777" w:rsidR="00224CA2" w:rsidRPr="00224CA2" w:rsidRDefault="00224CA2" w:rsidP="00C413C8">
      <w:pPr>
        <w:spacing w:after="0"/>
        <w:jc w:val="both"/>
        <w:rPr>
          <w:rFonts w:ascii="Times New Roman" w:hAnsi="Times New Roman" w:cs="Times New Roman"/>
          <w:bCs/>
          <w:sz w:val="24"/>
          <w:lang w:val="es-MX"/>
        </w:rPr>
      </w:pPr>
    </w:p>
    <w:p w14:paraId="70CF099D" w14:textId="02E46442" w:rsidR="0006282C" w:rsidRPr="00224CA2" w:rsidRDefault="0006282C" w:rsidP="00C413C8">
      <w:pPr>
        <w:spacing w:after="0"/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224CA2">
        <w:rPr>
          <w:rFonts w:ascii="Times New Roman" w:hAnsi="Times New Roman" w:cs="Times New Roman"/>
          <w:bCs/>
          <w:sz w:val="24"/>
          <w:lang w:val="es-MX"/>
        </w:rPr>
        <w:drawing>
          <wp:anchor distT="0" distB="0" distL="114300" distR="114300" simplePos="0" relativeHeight="251764736" behindDoc="1" locked="0" layoutInCell="1" allowOverlap="1" wp14:anchorId="0EE6F26D" wp14:editId="50BEAD68">
            <wp:simplePos x="0" y="0"/>
            <wp:positionH relativeFrom="margin">
              <wp:posOffset>411480</wp:posOffset>
            </wp:positionH>
            <wp:positionV relativeFrom="paragraph">
              <wp:posOffset>73025</wp:posOffset>
            </wp:positionV>
            <wp:extent cx="497586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501" y="21484"/>
                <wp:lineTo x="21501" y="0"/>
                <wp:lineTo x="0" y="0"/>
              </wp:wrapPolygon>
            </wp:wrapTight>
            <wp:docPr id="43" name="Imagen 4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Aplicación, Word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2" t="7950" r="54438" b="33515"/>
                    <a:stretch/>
                  </pic:blipFill>
                  <pic:spPr bwMode="auto">
                    <a:xfrm>
                      <a:off x="0" y="0"/>
                      <a:ext cx="4975860" cy="296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D94E4" w14:textId="2BA5AEE5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0E334649" w14:textId="601C0FBF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2F94F931" w14:textId="0128885F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0B046780" w14:textId="43035BD0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72E61662" w14:textId="3A54A5BB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0FAC2311" w14:textId="7F3B2038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33503E9E" w14:textId="795B5C27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F27BD9" wp14:editId="63C554B6">
                <wp:simplePos x="0" y="0"/>
                <wp:positionH relativeFrom="margin">
                  <wp:posOffset>-38100</wp:posOffset>
                </wp:positionH>
                <wp:positionV relativeFrom="paragraph">
                  <wp:posOffset>140970</wp:posOffset>
                </wp:positionV>
                <wp:extent cx="5074920" cy="461010"/>
                <wp:effectExtent l="38100" t="57150" r="49530" b="53340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920" cy="46101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E3DE8" id="Rectángulo: esquinas redondeadas 34" o:spid="_x0000_s1026" style="position:absolute;margin-left:-3pt;margin-top:11.1pt;width:399.6pt;height:36.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" fillcolor="#5b9bd5 [3204]" stroked="f" strokeweight="1pt">
                <v:stroke joinstyle="miter"/>
                <w10:wrap anchorx="margin"/>
              </v:roundrect>
            </w:pict>
          </mc:Fallback>
        </mc:AlternateContent>
      </w:r>
    </w:p>
    <w:p w14:paraId="2C6277E3" w14:textId="0691B496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41693799" w14:textId="74636E42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5933B706" w14:textId="112F6239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3EA8CDCB" w14:textId="2BBA0473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2A491A2F" w14:textId="098FAA12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74D3B7F5" w14:textId="304519C0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6AC159BF" w14:textId="360F624D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1A94823E" w14:textId="264C5EAE" w:rsidR="0006282C" w:rsidRPr="006A0E70" w:rsidRDefault="0006282C" w:rsidP="00C413C8">
      <w:pPr>
        <w:spacing w:after="0"/>
        <w:jc w:val="both"/>
        <w:rPr>
          <w:rFonts w:ascii="Times New Roman" w:hAnsi="Times New Roman" w:cs="Times New Roman"/>
          <w:noProof/>
          <w:lang w:val="es-DO"/>
        </w:rPr>
      </w:pPr>
    </w:p>
    <w:p w14:paraId="38071604" w14:textId="4DDDDC6E" w:rsidR="0006282C" w:rsidRDefault="0006282C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3F0989E3" w14:textId="11CF2B81" w:rsidR="0067182D" w:rsidRDefault="0067182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B59CD21" w14:textId="1A331BCC" w:rsidR="006A0E70" w:rsidRDefault="0067182D" w:rsidP="0067182D">
      <w:pPr>
        <w:spacing w:line="360" w:lineRule="auto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                </w:t>
      </w:r>
    </w:p>
    <w:p w14:paraId="2D93EE0A" w14:textId="5B618B0C" w:rsidR="009C71C7" w:rsidRPr="00C57D98" w:rsidRDefault="009C71C7" w:rsidP="009C71C7">
      <w:pPr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C57D98">
        <w:rPr>
          <w:rFonts w:ascii="Times New Roman" w:hAnsi="Times New Roman" w:cs="Times New Roman"/>
          <w:b/>
          <w:sz w:val="24"/>
          <w:lang w:val="es-MX"/>
        </w:rPr>
        <w:t xml:space="preserve">Figura </w:t>
      </w:r>
      <w:r w:rsidR="00224CA2">
        <w:rPr>
          <w:rFonts w:ascii="Times New Roman" w:hAnsi="Times New Roman" w:cs="Times New Roman"/>
          <w:b/>
          <w:sz w:val="24"/>
          <w:lang w:val="es-MX"/>
        </w:rPr>
        <w:t>2</w:t>
      </w:r>
    </w:p>
    <w:p w14:paraId="1F1FAE95" w14:textId="0BBA4641" w:rsidR="009C71C7" w:rsidRPr="00C57D98" w:rsidRDefault="009C71C7" w:rsidP="00C57D98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C57D98">
        <w:rPr>
          <w:rFonts w:ascii="Times New Roman" w:hAnsi="Times New Roman" w:cs="Times New Roman"/>
          <w:bCs/>
          <w:sz w:val="24"/>
          <w:lang w:val="es-MX"/>
        </w:rPr>
        <w:t>Índice de Uso de TIC e Implementación de Gobierno Electrónico (iTICge)</w:t>
      </w:r>
    </w:p>
    <w:p w14:paraId="6BB8B1CC" w14:textId="671C4328" w:rsidR="005B0F9D" w:rsidRPr="00C57D98" w:rsidRDefault="005B0F9D" w:rsidP="00C57D98">
      <w:pPr>
        <w:jc w:val="both"/>
        <w:rPr>
          <w:rFonts w:ascii="Times New Roman" w:hAnsi="Times New Roman" w:cs="Times New Roman"/>
          <w:bCs/>
          <w:sz w:val="24"/>
          <w:lang w:val="es-MX"/>
        </w:rPr>
      </w:pPr>
    </w:p>
    <w:p w14:paraId="093C7C27" w14:textId="424953C9" w:rsidR="00933E92" w:rsidRDefault="00C57D9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1D5086A3" wp14:editId="1220225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00625" cy="1795285"/>
            <wp:effectExtent l="0" t="0" r="0" b="0"/>
            <wp:wrapNone/>
            <wp:docPr id="40" name="Imagen 4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26786" r="5292" b="18426"/>
                    <a:stretch/>
                  </pic:blipFill>
                  <pic:spPr bwMode="auto">
                    <a:xfrm>
                      <a:off x="0" y="0"/>
                      <a:ext cx="5000625" cy="179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8747" w14:textId="10D4F944" w:rsidR="005B0F9D" w:rsidRDefault="005B0F9D" w:rsidP="00C57D98">
      <w:pPr>
        <w:spacing w:line="360" w:lineRule="auto"/>
        <w:ind w:firstLine="360"/>
        <w:rPr>
          <w:rFonts w:ascii="Times New Roman" w:hAnsi="Times New Roman" w:cs="Times New Roman"/>
          <w:sz w:val="20"/>
          <w:lang w:val="es-MX"/>
        </w:rPr>
      </w:pPr>
    </w:p>
    <w:p w14:paraId="64BB0C5D" w14:textId="2AC21E1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12C14208" w14:textId="117D1E0A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0A44C438" w14:textId="3F2171A7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2347F098" w14:textId="613E3B1C" w:rsidR="005B0F9D" w:rsidRDefault="005B0F9D" w:rsidP="005B0F9D">
      <w:pPr>
        <w:spacing w:line="360" w:lineRule="auto"/>
        <w:ind w:firstLine="360"/>
        <w:jc w:val="center"/>
        <w:rPr>
          <w:rFonts w:ascii="Times New Roman" w:hAnsi="Times New Roman" w:cs="Times New Roman"/>
          <w:sz w:val="20"/>
          <w:lang w:val="es-MX"/>
        </w:rPr>
      </w:pPr>
    </w:p>
    <w:p w14:paraId="704E2681" w14:textId="48202B44" w:rsidR="00224CA2" w:rsidRDefault="00224CA2" w:rsidP="00224CA2">
      <w:pPr>
        <w:spacing w:line="360" w:lineRule="auto"/>
        <w:rPr>
          <w:rFonts w:ascii="Times New Roman" w:hAnsi="Times New Roman" w:cs="Times New Roman"/>
          <w:b/>
          <w:sz w:val="24"/>
          <w:lang w:val="es-MX"/>
        </w:rPr>
      </w:pPr>
    </w:p>
    <w:p w14:paraId="1528BCBA" w14:textId="56DCEA0F" w:rsidR="00224CA2" w:rsidRDefault="00224CA2" w:rsidP="00224CA2">
      <w:pPr>
        <w:spacing w:line="360" w:lineRule="auto"/>
        <w:rPr>
          <w:rFonts w:ascii="Times New Roman" w:hAnsi="Times New Roman" w:cs="Times New Roman"/>
          <w:b/>
          <w:sz w:val="24"/>
          <w:lang w:val="es-MX"/>
        </w:rPr>
      </w:pPr>
    </w:p>
    <w:p w14:paraId="740C2E04" w14:textId="77777777" w:rsidR="00224CA2" w:rsidRDefault="00224CA2" w:rsidP="00224CA2">
      <w:pPr>
        <w:spacing w:line="360" w:lineRule="auto"/>
        <w:rPr>
          <w:rFonts w:ascii="Times New Roman" w:hAnsi="Times New Roman" w:cs="Times New Roman"/>
          <w:b/>
          <w:sz w:val="24"/>
          <w:lang w:val="es-MX"/>
        </w:rPr>
      </w:pPr>
    </w:p>
    <w:p w14:paraId="3483AE5D" w14:textId="77777777" w:rsidR="00224CA2" w:rsidRDefault="00224CA2" w:rsidP="00224CA2">
      <w:pPr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41F51813" w14:textId="2C8C04FF" w:rsidR="00EC4DAD" w:rsidRDefault="00EC4DAD" w:rsidP="00EC4DAD">
      <w:pPr>
        <w:jc w:val="both"/>
        <w:rPr>
          <w:rFonts w:ascii="Times New Roman" w:hAnsi="Times New Roman" w:cs="Times New Roman"/>
          <w:bCs/>
          <w:sz w:val="24"/>
          <w:lang w:val="es-MX"/>
        </w:rPr>
      </w:pP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Gráfica No. </w:t>
      </w:r>
      <w:r>
        <w:rPr>
          <w:rFonts w:ascii="Times New Roman" w:hAnsi="Times New Roman" w:cs="Times New Roman"/>
          <w:bCs/>
          <w:sz w:val="24"/>
          <w:lang w:val="es-MX"/>
        </w:rPr>
        <w:t>5</w:t>
      </w:r>
      <w:r w:rsidRPr="004C5488">
        <w:rPr>
          <w:rFonts w:ascii="Times New Roman" w:hAnsi="Times New Roman" w:cs="Times New Roman"/>
          <w:bCs/>
          <w:sz w:val="24"/>
          <w:lang w:val="es-MX"/>
        </w:rPr>
        <w:t xml:space="preserve"> </w:t>
      </w:r>
    </w:p>
    <w:p w14:paraId="125741F0" w14:textId="11799025" w:rsidR="00EC4DAD" w:rsidRDefault="009C3CF6" w:rsidP="00EC4DAD">
      <w:pPr>
        <w:pStyle w:val="Sinespaciado"/>
        <w:rPr>
          <w:rFonts w:ascii="Times New Roman" w:hAnsi="Times New Roman" w:cs="Times New Roman"/>
          <w:bCs/>
          <w:sz w:val="24"/>
          <w:lang w:val="es-MX"/>
        </w:rPr>
      </w:pPr>
      <w:r>
        <w:rPr>
          <w:rFonts w:ascii="Times New Roman" w:hAnsi="Times New Roman" w:cs="Times New Roman"/>
          <w:bCs/>
          <w:sz w:val="24"/>
          <w:lang w:val="es-MX"/>
        </w:rPr>
        <w:t>Indicadores Sistema de Monitoreo y Medición de la Gestión Pública (SMMGP)</w:t>
      </w:r>
    </w:p>
    <w:p w14:paraId="159F1315" w14:textId="77777777" w:rsidR="009C3CF6" w:rsidRDefault="009C3CF6" w:rsidP="00EC4DAD">
      <w:pPr>
        <w:pStyle w:val="Sinespaciado"/>
        <w:rPr>
          <w:rFonts w:ascii="Times New Roman" w:hAnsi="Times New Roman" w:cs="Times New Roman"/>
          <w:bCs/>
          <w:sz w:val="24"/>
          <w:lang w:val="es-MX"/>
        </w:rPr>
      </w:pPr>
    </w:p>
    <w:p w14:paraId="59F782E9" w14:textId="6EAF4FCA" w:rsidR="005A17B2" w:rsidRDefault="005A17B2" w:rsidP="00EC4DAD">
      <w:pPr>
        <w:pStyle w:val="Sinespaciado"/>
        <w:rPr>
          <w:rFonts w:ascii="Times New Roman" w:hAnsi="Times New Roman" w:cs="Times New Roman"/>
          <w:bCs/>
          <w:sz w:val="24"/>
          <w:lang w:val="es-MX"/>
        </w:rPr>
      </w:pPr>
      <w:r>
        <w:rPr>
          <w:noProof/>
        </w:rPr>
        <mc:AlternateContent>
          <mc:Choice Requires="cx2">
            <w:drawing>
              <wp:inline distT="0" distB="0" distL="0" distR="0" wp14:anchorId="5694D944" wp14:editId="4228B89D">
                <wp:extent cx="5215891" cy="3439478"/>
                <wp:effectExtent l="0" t="0" r="3810" b="8890"/>
                <wp:docPr id="56" name="Gráfico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7BDA0-E082-B04C-B376-CB9EC566CF3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7"/>
                  </a:graphicData>
                </a:graphic>
              </wp:inline>
            </w:drawing>
          </mc:Choice>
          <mc:Fallback>
            <w:drawing>
              <wp:inline distT="0" distB="0" distL="0" distR="0" wp14:anchorId="5694D944" wp14:editId="4228B89D">
                <wp:extent cx="5215891" cy="3439478"/>
                <wp:effectExtent l="0" t="0" r="3810" b="8890"/>
                <wp:docPr id="56" name="Gráfico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7BDA0-E082-B04C-B376-CB9EC566CF3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Gráfico 56">
                          <a:extLst>
                            <a:ext uri="{FF2B5EF4-FFF2-40B4-BE49-F238E27FC236}">
                              <a16:creationId xmlns:a16="http://schemas.microsoft.com/office/drawing/2014/main" id="{D737BDA0-E082-B04C-B376-CB9EC566CF3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15890" cy="343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F118A85" w14:textId="77777777" w:rsidR="005A17B2" w:rsidRDefault="005A17B2" w:rsidP="00EC4DAD">
      <w:pPr>
        <w:pStyle w:val="Sinespaciado"/>
        <w:rPr>
          <w:rFonts w:ascii="Times New Roman" w:hAnsi="Times New Roman" w:cs="Times New Roman"/>
          <w:bCs/>
          <w:sz w:val="24"/>
          <w:lang w:val="es-MX"/>
        </w:rPr>
      </w:pPr>
    </w:p>
    <w:p w14:paraId="062D2F52" w14:textId="77777777" w:rsidR="00EC4DAD" w:rsidRPr="004C5488" w:rsidRDefault="00EC4DAD" w:rsidP="00EC4DAD">
      <w:pPr>
        <w:pStyle w:val="Sinespaciado"/>
        <w:rPr>
          <w:rFonts w:ascii="Times New Roman" w:hAnsi="Times New Roman" w:cs="Times New Roman"/>
          <w:bCs/>
          <w:sz w:val="24"/>
          <w:lang w:val="es-MX"/>
        </w:rPr>
      </w:pPr>
    </w:p>
    <w:p w14:paraId="0A0D57EE" w14:textId="10F308ED" w:rsidR="005A17B2" w:rsidRDefault="005A17B2" w:rsidP="005A17B2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Nota: </w:t>
      </w:r>
      <w:r>
        <w:rPr>
          <w:rFonts w:ascii="Times New Roman" w:hAnsi="Times New Roman" w:cs="Times New Roman"/>
          <w:sz w:val="20"/>
          <w:szCs w:val="20"/>
          <w:lang w:val="es-MX"/>
        </w:rPr>
        <w:t>Para</w:t>
      </w:r>
      <w:r>
        <w:rPr>
          <w:rFonts w:ascii="Times New Roman" w:hAnsi="Times New Roman" w:cs="Times New Roman"/>
          <w:sz w:val="20"/>
          <w:szCs w:val="20"/>
          <w:lang w:val="es-MX"/>
        </w:rPr>
        <w:t xml:space="preserve"> calificación del portal de transparencia se coloca</w:t>
      </w:r>
      <w:r w:rsidR="009C3CF6">
        <w:rPr>
          <w:rFonts w:ascii="Times New Roman" w:hAnsi="Times New Roman" w:cs="Times New Roman"/>
          <w:sz w:val="20"/>
          <w:szCs w:val="20"/>
          <w:lang w:val="es-MX"/>
        </w:rPr>
        <w:t xml:space="preserve"> la última </w:t>
      </w:r>
      <w:r>
        <w:rPr>
          <w:rFonts w:ascii="Times New Roman" w:hAnsi="Times New Roman" w:cs="Times New Roman"/>
          <w:sz w:val="20"/>
          <w:szCs w:val="20"/>
          <w:lang w:val="es-MX"/>
        </w:rPr>
        <w:t>calificación</w:t>
      </w:r>
      <w:r w:rsidR="009C3CF6">
        <w:rPr>
          <w:rFonts w:ascii="Times New Roman" w:hAnsi="Times New Roman" w:cs="Times New Roman"/>
          <w:sz w:val="20"/>
          <w:szCs w:val="20"/>
          <w:lang w:val="es-MX"/>
        </w:rPr>
        <w:t xml:space="preserve"> del mes </w:t>
      </w:r>
      <w:r>
        <w:rPr>
          <w:rFonts w:ascii="Times New Roman" w:hAnsi="Times New Roman" w:cs="Times New Roman"/>
          <w:sz w:val="20"/>
          <w:szCs w:val="20"/>
          <w:lang w:val="es-MX"/>
        </w:rPr>
        <w:t>evalua</w:t>
      </w:r>
      <w:r w:rsidR="009C3CF6">
        <w:rPr>
          <w:rFonts w:ascii="Times New Roman" w:hAnsi="Times New Roman" w:cs="Times New Roman"/>
          <w:sz w:val="20"/>
          <w:szCs w:val="20"/>
          <w:lang w:val="es-MX"/>
        </w:rPr>
        <w:t>do</w:t>
      </w:r>
      <w:r>
        <w:rPr>
          <w:rFonts w:ascii="Times New Roman" w:hAnsi="Times New Roman" w:cs="Times New Roman"/>
          <w:sz w:val="20"/>
          <w:szCs w:val="20"/>
          <w:lang w:val="es-MX"/>
        </w:rPr>
        <w:t>.</w:t>
      </w:r>
      <w:r w:rsidRPr="005B0F9D">
        <w:rPr>
          <w:rFonts w:ascii="Times New Roman" w:hAnsi="Times New Roman" w:cs="Times New Roman"/>
          <w:sz w:val="20"/>
          <w:szCs w:val="20"/>
          <w:lang w:val="es-MX"/>
        </w:rPr>
        <w:t xml:space="preserve"> </w:t>
      </w:r>
    </w:p>
    <w:p w14:paraId="3CF307D9" w14:textId="77777777" w:rsidR="005A17B2" w:rsidRDefault="005A17B2" w:rsidP="005A17B2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</w:p>
    <w:p w14:paraId="4EC575B0" w14:textId="77777777" w:rsidR="000300A0" w:rsidRDefault="000300A0" w:rsidP="00EC4DAD">
      <w:pPr>
        <w:spacing w:after="0"/>
        <w:rPr>
          <w:rFonts w:ascii="Times New Roman" w:hAnsi="Times New Roman" w:cs="Times New Roman"/>
          <w:b/>
          <w:sz w:val="24"/>
          <w:lang w:val="es-MX"/>
        </w:rPr>
      </w:pPr>
    </w:p>
    <w:p w14:paraId="7A1A851B" w14:textId="56AA1828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27857CC4" w14:textId="471044AB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56272950" w14:textId="6DBEFA54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4B029BCD" w14:textId="3E1FE4D5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689AA5A7" w14:textId="234AD1CC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04C5DBB2" w14:textId="5AA85157" w:rsidR="00114EE5" w:rsidRDefault="00114EE5" w:rsidP="00872F16">
      <w:pPr>
        <w:spacing w:after="0"/>
        <w:jc w:val="center"/>
        <w:rPr>
          <w:rFonts w:ascii="Times New Roman" w:hAnsi="Times New Roman" w:cs="Times New Roman"/>
          <w:b/>
          <w:sz w:val="24"/>
          <w:lang w:val="es-MX"/>
        </w:rPr>
      </w:pPr>
    </w:p>
    <w:p w14:paraId="28CF1C9F" w14:textId="13D0AD66" w:rsidR="00431FFE" w:rsidRDefault="00431FFE" w:rsidP="00431FFE">
      <w:pPr>
        <w:pStyle w:val="Sinespaciado"/>
        <w:jc w:val="center"/>
        <w:rPr>
          <w:rFonts w:ascii="Times New Roman" w:hAnsi="Times New Roman" w:cs="Times New Roman"/>
          <w:sz w:val="20"/>
          <w:szCs w:val="20"/>
          <w:lang w:val="es-MX"/>
        </w:rPr>
      </w:pPr>
    </w:p>
    <w:p w14:paraId="1875D0E6" w14:textId="7B4B2CC5" w:rsidR="005B0F9D" w:rsidRPr="00EA48AD" w:rsidRDefault="005B0F9D" w:rsidP="00EA48AD">
      <w:pPr>
        <w:pStyle w:val="Sinespaciado"/>
        <w:rPr>
          <w:rFonts w:ascii="Times New Roman" w:hAnsi="Times New Roman" w:cs="Times New Roman"/>
          <w:sz w:val="20"/>
          <w:szCs w:val="20"/>
          <w:lang w:val="es-MX"/>
        </w:rPr>
      </w:pPr>
    </w:p>
    <w:p w14:paraId="267F163A" w14:textId="4798F12E" w:rsidR="007C3DB5" w:rsidRDefault="007C3DB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75ED1C28" w14:textId="486C199C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1778AC20" w14:textId="06AE4B1A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61A7CA20" w14:textId="7D0213AD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53B9BCD2" w14:textId="178DB090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31BB49D9" w14:textId="790CD2E2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7C032C1F" w14:textId="20C0A390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194FA05C" w14:textId="77777777" w:rsidR="00FA45F5" w:rsidRDefault="00FA45F5" w:rsidP="007C3DB5">
      <w:pPr>
        <w:spacing w:line="360" w:lineRule="auto"/>
        <w:jc w:val="center"/>
        <w:rPr>
          <w:rFonts w:ascii="Times New Roman" w:hAnsi="Times New Roman" w:cs="Times New Roman"/>
          <w:sz w:val="18"/>
          <w:lang w:val="es-DO"/>
        </w:rPr>
      </w:pPr>
    </w:p>
    <w:p w14:paraId="3022BE28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6F3203F5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555392CB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0597FE22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325F9226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371D6D4E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69AA1B84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03F3392D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03B3997D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444B0B24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608AF7FE" w14:textId="77777777" w:rsidR="009C3CF6" w:rsidRDefault="009C3CF6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</w:p>
    <w:p w14:paraId="20FE3E8C" w14:textId="0DF73A79" w:rsidR="00CB2583" w:rsidRPr="00872F16" w:rsidRDefault="00FA45F5" w:rsidP="00FA45F5">
      <w:pPr>
        <w:spacing w:line="360" w:lineRule="auto"/>
        <w:rPr>
          <w:rFonts w:ascii="Times New Roman" w:hAnsi="Times New Roman" w:cs="Times New Roman"/>
          <w:sz w:val="18"/>
          <w:lang w:val="es-DO"/>
        </w:rPr>
      </w:pPr>
      <w:r>
        <w:rPr>
          <w:rFonts w:ascii="Times New Roman" w:hAnsi="Times New Roman" w:cs="Times New Roman"/>
          <w:sz w:val="18"/>
          <w:lang w:val="es-DO"/>
        </w:rPr>
        <w:t xml:space="preserve">                                                             </w:t>
      </w:r>
    </w:p>
    <w:p w14:paraId="54B24B56" w14:textId="4FAA5567" w:rsidR="00872F16" w:rsidRDefault="00872F16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11EB026" w14:textId="77777777" w:rsidR="00F2041B" w:rsidRDefault="00F2041B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7011136" w14:textId="66E11553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Elaborado por:</w:t>
      </w:r>
      <w:r w:rsidR="00F2041B"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  <w:r>
        <w:rPr>
          <w:rFonts w:ascii="Times New Roman" w:hAnsi="Times New Roman" w:cs="Times New Roman"/>
          <w:b/>
          <w:sz w:val="24"/>
          <w:lang w:val="es-MX"/>
        </w:rPr>
        <w:tab/>
      </w:r>
    </w:p>
    <w:p w14:paraId="5EFE1ED4" w14:textId="0957A8C1" w:rsidR="00C413C8" w:rsidRDefault="00C413C8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5F19F87" w14:textId="338E5CB3" w:rsidR="00B13519" w:rsidRDefault="00B13519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792BEEC4" w14:textId="5FF1C599" w:rsidR="00A93951" w:rsidRDefault="00A93951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59366D7A" w14:textId="77777777" w:rsidR="00EA48AD" w:rsidRDefault="00EA48A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</w:p>
    <w:p w14:paraId="03D6FFE5" w14:textId="011088A0" w:rsidR="003A2F82" w:rsidRDefault="002E720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Henry Capellán Camacho</w:t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</w:p>
    <w:p w14:paraId="0E507411" w14:textId="70A43EDF" w:rsidR="00C413C8" w:rsidRDefault="002E720D" w:rsidP="00C413C8">
      <w:pPr>
        <w:spacing w:after="0"/>
        <w:jc w:val="both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Cs/>
          <w:sz w:val="24"/>
          <w:lang w:val="es-MX"/>
        </w:rPr>
        <w:t xml:space="preserve">Encargado departamento de </w:t>
      </w:r>
      <w:r w:rsidR="00B13519" w:rsidRPr="00B13519">
        <w:rPr>
          <w:rFonts w:ascii="Times New Roman" w:hAnsi="Times New Roman" w:cs="Times New Roman"/>
          <w:sz w:val="24"/>
          <w:lang w:val="es-MX"/>
        </w:rPr>
        <w:t>Planificación y Desarrollo</w:t>
      </w:r>
      <w:r w:rsidR="00B13519" w:rsidRPr="00B13519">
        <w:rPr>
          <w:rFonts w:ascii="Times New Roman" w:hAnsi="Times New Roman" w:cs="Times New Roman"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F959CB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</w:r>
      <w:r w:rsidR="00B13519">
        <w:rPr>
          <w:rFonts w:ascii="Times New Roman" w:hAnsi="Times New Roman" w:cs="Times New Roman"/>
          <w:b/>
          <w:sz w:val="24"/>
          <w:lang w:val="es-MX"/>
        </w:rPr>
        <w:tab/>
        <w:t xml:space="preserve"> </w:t>
      </w:r>
    </w:p>
    <w:sectPr w:rsidR="00C413C8" w:rsidSect="00BF28C5">
      <w:headerReference w:type="default" r:id="rId19"/>
      <w:footerReference w:type="default" r:id="rId20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8F58" w14:textId="77777777" w:rsidR="007A7AAA" w:rsidRDefault="007A7AAA" w:rsidP="00555B76">
      <w:pPr>
        <w:spacing w:after="0" w:line="240" w:lineRule="auto"/>
      </w:pPr>
      <w:r>
        <w:separator/>
      </w:r>
    </w:p>
  </w:endnote>
  <w:endnote w:type="continuationSeparator" w:id="0">
    <w:p w14:paraId="7DE9F805" w14:textId="77777777" w:rsidR="007A7AAA" w:rsidRDefault="007A7AAA" w:rsidP="0055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6449" w14:textId="3B6245CD" w:rsidR="001670AA" w:rsidRPr="00C0618C" w:rsidRDefault="001F1267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  <w:sz w:val="24"/>
        <w:szCs w:val="24"/>
        <w:lang w:val="es-MX"/>
      </w:rPr>
    </w:pPr>
    <w:r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>Organismo Dominicano de Acreditación (ODAC)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ptab w:relativeTo="margin" w:alignment="right" w:leader="none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t xml:space="preserve">Página </w: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begin"/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instrText xml:space="preserve"> PAGE   \* MERGEFORMAT </w:instrText>
    </w:r>
    <w:r w:rsidR="001670AA" w:rsidRPr="007D01D9">
      <w:rPr>
        <w:rFonts w:ascii="Times New Roman" w:hAnsi="Times New Roman" w:cs="Times New Roman"/>
        <w:color w:val="8496B0" w:themeColor="text2" w:themeTint="99"/>
        <w:spacing w:val="60"/>
        <w:sz w:val="24"/>
        <w:szCs w:val="24"/>
        <w:lang w:val="es-ES"/>
      </w:rPr>
      <w:fldChar w:fldCharType="separate"/>
    </w:r>
    <w:r w:rsidR="009B72C2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t>11</w:t>
    </w:r>
    <w:r w:rsidR="001670AA" w:rsidRPr="007D01D9">
      <w:rPr>
        <w:rFonts w:ascii="Times New Roman" w:hAnsi="Times New Roman" w:cs="Times New Roman"/>
        <w:noProof/>
        <w:color w:val="8496B0" w:themeColor="text2" w:themeTint="99"/>
        <w:spacing w:val="60"/>
        <w:sz w:val="24"/>
        <w:szCs w:val="24"/>
        <w:lang w:val="es-ES"/>
      </w:rPr>
      <w:fldChar w:fldCharType="end"/>
    </w:r>
    <w:r w:rsidR="007F1246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0" allowOverlap="1" wp14:anchorId="512ECA62" wp14:editId="45E3488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2080" cy="822960"/>
              <wp:effectExtent l="0" t="0" r="0" b="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2080" cy="822960"/>
                        <a:chOff x="8" y="9"/>
                        <a:chExt cx="15823" cy="1439"/>
                      </a:xfrm>
                    </wpg:grpSpPr>
                    <wps:wsp>
                      <wps:cNvPr id="2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Rectangle 5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w14:anchorId="19A8227F" id="Grupo 14" o:spid="_x0000_s1026" style="position:absolute;margin-left:0;margin-top:0;width:610.4pt;height:64.8pt;flip:y;z-index:25166336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" strokecolor="#5b9bd5 [3204]" strokeweight="1.5pt">
                <v:stroke joinstyle="miter"/>
              </v:shape>
              <v:rect id="Rectangle 5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/>
              <w10:wrap anchorx="page" anchory="page"/>
            </v:group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A185CC" wp14:editId="1A09DD6A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6E21081D" id="Rectángulo 3" o:spid="_x0000_s1026" style="position:absolute;margin-left:0;margin-top:0;width:7.15pt;height:63.5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  <w:r w:rsidR="007F124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19252" wp14:editId="06BAA1D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806450"/>
              <wp:effectExtent l="0" t="0" r="4445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064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79FEE11" id="Rectángulo 2" o:spid="_x0000_s1026" style="position:absolute;margin-left:0;margin-top:0;width:7.15pt;height:63.5pt;z-index:25166131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" fillcolor="#65a0d7 [3028]" strokecolor="#5b9bd5 [3204]" strokeweight=".5pt">
              <v:fill color2="#5898d4 [3172]" rotate="t" colors="0 #71a6db;.5 #559bdb;1 #438ac9" focus="100%" type="gradient">
                <o:fill v:ext="view" type="gradientUnscaled"/>
              </v:fill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FFCDC" w14:textId="77777777" w:rsidR="007A7AAA" w:rsidRDefault="007A7AAA" w:rsidP="00555B76">
      <w:pPr>
        <w:spacing w:after="0" w:line="240" w:lineRule="auto"/>
      </w:pPr>
      <w:r>
        <w:separator/>
      </w:r>
    </w:p>
  </w:footnote>
  <w:footnote w:type="continuationSeparator" w:id="0">
    <w:p w14:paraId="7089638C" w14:textId="77777777" w:rsidR="007A7AAA" w:rsidRDefault="007A7AAA" w:rsidP="0055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1451" w14:textId="67296418" w:rsidR="001670AA" w:rsidRDefault="007F124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876669" wp14:editId="740B0E1D">
              <wp:simplePos x="0" y="0"/>
              <wp:positionH relativeFrom="column">
                <wp:posOffset>1257300</wp:posOffset>
              </wp:positionH>
              <wp:positionV relativeFrom="paragraph">
                <wp:posOffset>1905</wp:posOffset>
              </wp:positionV>
              <wp:extent cx="3391535" cy="638175"/>
              <wp:effectExtent l="0" t="0" r="0" b="9525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638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21A4" w14:textId="77777777" w:rsidR="001670AA" w:rsidRDefault="001670AA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Organismo Dominicano de Acreditación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 xml:space="preserve"> </w:t>
                          </w:r>
                          <w:r w:rsidRPr="00EA0AFC"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(ODAC)</w:t>
                          </w:r>
                        </w:p>
                        <w:p w14:paraId="5EAF61A6" w14:textId="77777777" w:rsidR="001670AA" w:rsidRPr="00EA0AFC" w:rsidRDefault="00C535D5" w:rsidP="00BF28C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lang w:val="es-MX"/>
                            </w:rPr>
                            <w:t>Estadísticas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76669" id="_x0000_t202" coordsize="21600,21600" o:spt="202" path="m,l,21600r21600,l21600,xe">
              <v:stroke joinstyle="miter"/>
              <v:path gradientshapeok="t" o:connecttype="rect"/>
            </v:shapetype>
            <v:shape id="Cuadro de texto 30" o:spid="_x0000_s1051" type="#_x0000_t202" style="position:absolute;margin-left:99pt;margin-top:.15pt;width:267.0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" strokecolor="white [3212]">
              <v:textbox>
                <w:txbxContent>
                  <w:p w14:paraId="1F7821A4" w14:textId="77777777" w:rsidR="001670AA" w:rsidRDefault="001670AA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Organismo Dominicano de Acreditación</w:t>
                    </w: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 xml:space="preserve"> </w:t>
                    </w:r>
                    <w:r w:rsidRPr="00EA0AFC"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(ODAC)</w:t>
                    </w:r>
                  </w:p>
                  <w:p w14:paraId="5EAF61A6" w14:textId="77777777" w:rsidR="001670AA" w:rsidRPr="00EA0AFC" w:rsidRDefault="00C535D5" w:rsidP="00BF28C5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lang w:val="es-MX"/>
                      </w:rPr>
                      <w:t>Estadísticas</w:t>
                    </w:r>
                  </w:p>
                </w:txbxContent>
              </v:textbox>
            </v:shape>
          </w:pict>
        </mc:Fallback>
      </mc:AlternateContent>
    </w:r>
    <w:r w:rsidR="001670AA" w:rsidRPr="00242195">
      <w:rPr>
        <w:noProof/>
      </w:rPr>
      <w:drawing>
        <wp:inline distT="0" distB="0" distL="0" distR="0" wp14:anchorId="53B0724B" wp14:editId="331D9026">
          <wp:extent cx="733425" cy="504825"/>
          <wp:effectExtent l="0" t="0" r="0" b="0"/>
          <wp:docPr id="8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410" cy="507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70AA">
      <w:tab/>
    </w:r>
    <w:r w:rsidR="001670A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23DD"/>
    <w:multiLevelType w:val="hybridMultilevel"/>
    <w:tmpl w:val="F864B9BA"/>
    <w:lvl w:ilvl="0" w:tplc="107CD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C3127"/>
    <w:multiLevelType w:val="hybridMultilevel"/>
    <w:tmpl w:val="E9981C2C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C53AE"/>
    <w:multiLevelType w:val="hybridMultilevel"/>
    <w:tmpl w:val="59D6E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D4C95"/>
    <w:multiLevelType w:val="hybridMultilevel"/>
    <w:tmpl w:val="654ED2D4"/>
    <w:lvl w:ilvl="0" w:tplc="B5D09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D4F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0E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64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CF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BE0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0A7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326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89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091D7D"/>
    <w:multiLevelType w:val="hybridMultilevel"/>
    <w:tmpl w:val="60760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72923"/>
    <w:multiLevelType w:val="hybridMultilevel"/>
    <w:tmpl w:val="D06A1D32"/>
    <w:lvl w:ilvl="0" w:tplc="49387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6E2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58C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A2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B0C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4B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9E2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EC3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D28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6ED1C37"/>
    <w:multiLevelType w:val="hybridMultilevel"/>
    <w:tmpl w:val="30AA44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837E3"/>
    <w:multiLevelType w:val="hybridMultilevel"/>
    <w:tmpl w:val="9D8ED596"/>
    <w:lvl w:ilvl="0" w:tplc="7794F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97946"/>
    <w:multiLevelType w:val="hybridMultilevel"/>
    <w:tmpl w:val="A4087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0153B"/>
    <w:multiLevelType w:val="hybridMultilevel"/>
    <w:tmpl w:val="7292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84B30"/>
    <w:multiLevelType w:val="hybridMultilevel"/>
    <w:tmpl w:val="734E157E"/>
    <w:lvl w:ilvl="0" w:tplc="EF4AA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D41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EAD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D40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B0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C3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52A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04A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FCE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1151AE3"/>
    <w:multiLevelType w:val="hybridMultilevel"/>
    <w:tmpl w:val="519E9E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53938"/>
    <w:multiLevelType w:val="hybridMultilevel"/>
    <w:tmpl w:val="D57A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92962"/>
    <w:multiLevelType w:val="hybridMultilevel"/>
    <w:tmpl w:val="B3D0C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0C15A2"/>
    <w:multiLevelType w:val="hybridMultilevel"/>
    <w:tmpl w:val="464AF86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B716B6"/>
    <w:multiLevelType w:val="hybridMultilevel"/>
    <w:tmpl w:val="03BEE356"/>
    <w:lvl w:ilvl="0" w:tplc="ED6AB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46C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FEAE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541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B03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813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624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2C4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20E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420025193">
    <w:abstractNumId w:val="6"/>
  </w:num>
  <w:num w:numId="2" w16cid:durableId="46690184">
    <w:abstractNumId w:val="7"/>
  </w:num>
  <w:num w:numId="3" w16cid:durableId="1612276085">
    <w:abstractNumId w:val="14"/>
  </w:num>
  <w:num w:numId="4" w16cid:durableId="108476787">
    <w:abstractNumId w:val="15"/>
  </w:num>
  <w:num w:numId="5" w16cid:durableId="439032628">
    <w:abstractNumId w:val="10"/>
  </w:num>
  <w:num w:numId="6" w16cid:durableId="1622951159">
    <w:abstractNumId w:val="5"/>
  </w:num>
  <w:num w:numId="7" w16cid:durableId="894395071">
    <w:abstractNumId w:val="9"/>
  </w:num>
  <w:num w:numId="8" w16cid:durableId="1147478339">
    <w:abstractNumId w:val="3"/>
  </w:num>
  <w:num w:numId="9" w16cid:durableId="562331341">
    <w:abstractNumId w:val="2"/>
  </w:num>
  <w:num w:numId="10" w16cid:durableId="588465339">
    <w:abstractNumId w:val="4"/>
  </w:num>
  <w:num w:numId="11" w16cid:durableId="719935325">
    <w:abstractNumId w:val="12"/>
  </w:num>
  <w:num w:numId="12" w16cid:durableId="168839289">
    <w:abstractNumId w:val="13"/>
  </w:num>
  <w:num w:numId="13" w16cid:durableId="385419622">
    <w:abstractNumId w:val="0"/>
  </w:num>
  <w:num w:numId="14" w16cid:durableId="679354118">
    <w:abstractNumId w:val="8"/>
  </w:num>
  <w:num w:numId="15" w16cid:durableId="230389093">
    <w:abstractNumId w:val="1"/>
  </w:num>
  <w:num w:numId="16" w16cid:durableId="1074336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E38"/>
    <w:rsid w:val="00006A29"/>
    <w:rsid w:val="00006F19"/>
    <w:rsid w:val="0001698F"/>
    <w:rsid w:val="00023FDD"/>
    <w:rsid w:val="000300A0"/>
    <w:rsid w:val="00030BA1"/>
    <w:rsid w:val="000310DC"/>
    <w:rsid w:val="0003539C"/>
    <w:rsid w:val="00035AEE"/>
    <w:rsid w:val="0004041B"/>
    <w:rsid w:val="000411FE"/>
    <w:rsid w:val="00052FA4"/>
    <w:rsid w:val="00054CA6"/>
    <w:rsid w:val="00057261"/>
    <w:rsid w:val="00057D79"/>
    <w:rsid w:val="0006013B"/>
    <w:rsid w:val="0006282C"/>
    <w:rsid w:val="00063DD5"/>
    <w:rsid w:val="00067867"/>
    <w:rsid w:val="000738EA"/>
    <w:rsid w:val="00076895"/>
    <w:rsid w:val="00084CDE"/>
    <w:rsid w:val="0008559D"/>
    <w:rsid w:val="00095BEB"/>
    <w:rsid w:val="000A1399"/>
    <w:rsid w:val="000A3A81"/>
    <w:rsid w:val="000B1507"/>
    <w:rsid w:val="000B25FC"/>
    <w:rsid w:val="000B5B6F"/>
    <w:rsid w:val="000B7526"/>
    <w:rsid w:val="000C0349"/>
    <w:rsid w:val="000C3B22"/>
    <w:rsid w:val="000D0DD9"/>
    <w:rsid w:val="000D7438"/>
    <w:rsid w:val="0011396D"/>
    <w:rsid w:val="00113C4E"/>
    <w:rsid w:val="00114EE5"/>
    <w:rsid w:val="0012776E"/>
    <w:rsid w:val="001317B4"/>
    <w:rsid w:val="00133E3C"/>
    <w:rsid w:val="00141075"/>
    <w:rsid w:val="00142FA9"/>
    <w:rsid w:val="001524CC"/>
    <w:rsid w:val="00162769"/>
    <w:rsid w:val="00162AD5"/>
    <w:rsid w:val="00164BAC"/>
    <w:rsid w:val="001670AA"/>
    <w:rsid w:val="00167192"/>
    <w:rsid w:val="00170AD2"/>
    <w:rsid w:val="00171628"/>
    <w:rsid w:val="00177DE4"/>
    <w:rsid w:val="00183F7C"/>
    <w:rsid w:val="001A04FA"/>
    <w:rsid w:val="001B34C3"/>
    <w:rsid w:val="001D6935"/>
    <w:rsid w:val="001D776E"/>
    <w:rsid w:val="001E282B"/>
    <w:rsid w:val="001E407C"/>
    <w:rsid w:val="001E5DB3"/>
    <w:rsid w:val="001F0E0F"/>
    <w:rsid w:val="001F1267"/>
    <w:rsid w:val="001F6BFA"/>
    <w:rsid w:val="00201CC4"/>
    <w:rsid w:val="0020207A"/>
    <w:rsid w:val="00202D81"/>
    <w:rsid w:val="002039FC"/>
    <w:rsid w:val="00220BC6"/>
    <w:rsid w:val="00224CA2"/>
    <w:rsid w:val="00233AAB"/>
    <w:rsid w:val="00234FA1"/>
    <w:rsid w:val="00240618"/>
    <w:rsid w:val="002437A5"/>
    <w:rsid w:val="00253A37"/>
    <w:rsid w:val="00256898"/>
    <w:rsid w:val="00265746"/>
    <w:rsid w:val="002662EB"/>
    <w:rsid w:val="002B3160"/>
    <w:rsid w:val="002B3E59"/>
    <w:rsid w:val="002B6B5D"/>
    <w:rsid w:val="002C1A82"/>
    <w:rsid w:val="002C6957"/>
    <w:rsid w:val="002D57F1"/>
    <w:rsid w:val="002E1CEB"/>
    <w:rsid w:val="002E720D"/>
    <w:rsid w:val="002F21F6"/>
    <w:rsid w:val="003032FD"/>
    <w:rsid w:val="003169C6"/>
    <w:rsid w:val="00317714"/>
    <w:rsid w:val="00320C55"/>
    <w:rsid w:val="00320D61"/>
    <w:rsid w:val="00322C00"/>
    <w:rsid w:val="00335229"/>
    <w:rsid w:val="003375DE"/>
    <w:rsid w:val="00343B75"/>
    <w:rsid w:val="00352278"/>
    <w:rsid w:val="0035419B"/>
    <w:rsid w:val="00356910"/>
    <w:rsid w:val="003609B3"/>
    <w:rsid w:val="00361368"/>
    <w:rsid w:val="003677F8"/>
    <w:rsid w:val="00370DD3"/>
    <w:rsid w:val="0037537C"/>
    <w:rsid w:val="00376ED7"/>
    <w:rsid w:val="003772A9"/>
    <w:rsid w:val="003A0559"/>
    <w:rsid w:val="003A1333"/>
    <w:rsid w:val="003A2F82"/>
    <w:rsid w:val="003A3244"/>
    <w:rsid w:val="003A66BA"/>
    <w:rsid w:val="003B3E25"/>
    <w:rsid w:val="003C2EC1"/>
    <w:rsid w:val="003C4D3B"/>
    <w:rsid w:val="003C5185"/>
    <w:rsid w:val="003D1F4C"/>
    <w:rsid w:val="003E0455"/>
    <w:rsid w:val="003F2BCD"/>
    <w:rsid w:val="003F310E"/>
    <w:rsid w:val="00416727"/>
    <w:rsid w:val="004222D4"/>
    <w:rsid w:val="00425255"/>
    <w:rsid w:val="004253B5"/>
    <w:rsid w:val="00430DB3"/>
    <w:rsid w:val="00431FFE"/>
    <w:rsid w:val="004337B1"/>
    <w:rsid w:val="004353B8"/>
    <w:rsid w:val="0044159C"/>
    <w:rsid w:val="00445615"/>
    <w:rsid w:val="0044682A"/>
    <w:rsid w:val="004546C5"/>
    <w:rsid w:val="00454CAE"/>
    <w:rsid w:val="0047251D"/>
    <w:rsid w:val="00474DE9"/>
    <w:rsid w:val="00477540"/>
    <w:rsid w:val="004839DC"/>
    <w:rsid w:val="0049512C"/>
    <w:rsid w:val="004957F7"/>
    <w:rsid w:val="00497C0C"/>
    <w:rsid w:val="004A5A29"/>
    <w:rsid w:val="004B0A75"/>
    <w:rsid w:val="004B6A28"/>
    <w:rsid w:val="004C1E06"/>
    <w:rsid w:val="004C330F"/>
    <w:rsid w:val="004C3D4D"/>
    <w:rsid w:val="004C3F42"/>
    <w:rsid w:val="004C4786"/>
    <w:rsid w:val="004C5488"/>
    <w:rsid w:val="004D3321"/>
    <w:rsid w:val="004D6BD2"/>
    <w:rsid w:val="004D787F"/>
    <w:rsid w:val="004E09C6"/>
    <w:rsid w:val="004E09FE"/>
    <w:rsid w:val="004E4D05"/>
    <w:rsid w:val="005001FA"/>
    <w:rsid w:val="00510C7B"/>
    <w:rsid w:val="00515AB1"/>
    <w:rsid w:val="00522A61"/>
    <w:rsid w:val="005252CD"/>
    <w:rsid w:val="00531634"/>
    <w:rsid w:val="00534531"/>
    <w:rsid w:val="0054505F"/>
    <w:rsid w:val="00546489"/>
    <w:rsid w:val="00546EA5"/>
    <w:rsid w:val="00555B76"/>
    <w:rsid w:val="00566792"/>
    <w:rsid w:val="005677A5"/>
    <w:rsid w:val="00573594"/>
    <w:rsid w:val="00574869"/>
    <w:rsid w:val="00581963"/>
    <w:rsid w:val="00585FF0"/>
    <w:rsid w:val="005940F9"/>
    <w:rsid w:val="00596662"/>
    <w:rsid w:val="005A17B2"/>
    <w:rsid w:val="005B0F9D"/>
    <w:rsid w:val="005B2457"/>
    <w:rsid w:val="005D0301"/>
    <w:rsid w:val="005D3F95"/>
    <w:rsid w:val="005E1C89"/>
    <w:rsid w:val="005E52DA"/>
    <w:rsid w:val="005E640C"/>
    <w:rsid w:val="005F2C67"/>
    <w:rsid w:val="005F5F65"/>
    <w:rsid w:val="006022C7"/>
    <w:rsid w:val="00606BD6"/>
    <w:rsid w:val="006277AE"/>
    <w:rsid w:val="00642A5E"/>
    <w:rsid w:val="00644BC6"/>
    <w:rsid w:val="00645152"/>
    <w:rsid w:val="00660D7E"/>
    <w:rsid w:val="00666139"/>
    <w:rsid w:val="006710D9"/>
    <w:rsid w:val="0067182D"/>
    <w:rsid w:val="00674883"/>
    <w:rsid w:val="006771CE"/>
    <w:rsid w:val="00694365"/>
    <w:rsid w:val="00696DFB"/>
    <w:rsid w:val="00696F64"/>
    <w:rsid w:val="0069704F"/>
    <w:rsid w:val="006A0A57"/>
    <w:rsid w:val="006A0E70"/>
    <w:rsid w:val="006A4671"/>
    <w:rsid w:val="006A468C"/>
    <w:rsid w:val="006A7B95"/>
    <w:rsid w:val="006B10E7"/>
    <w:rsid w:val="006D23D5"/>
    <w:rsid w:val="006D2E7C"/>
    <w:rsid w:val="006E3026"/>
    <w:rsid w:val="006F3782"/>
    <w:rsid w:val="006F62DD"/>
    <w:rsid w:val="00703326"/>
    <w:rsid w:val="00704BE7"/>
    <w:rsid w:val="00706672"/>
    <w:rsid w:val="00711715"/>
    <w:rsid w:val="00717326"/>
    <w:rsid w:val="007203AF"/>
    <w:rsid w:val="00721EF8"/>
    <w:rsid w:val="00727EE7"/>
    <w:rsid w:val="00732123"/>
    <w:rsid w:val="007337EF"/>
    <w:rsid w:val="007356BD"/>
    <w:rsid w:val="007377B6"/>
    <w:rsid w:val="00742FA6"/>
    <w:rsid w:val="00747F7B"/>
    <w:rsid w:val="007501A1"/>
    <w:rsid w:val="007504CE"/>
    <w:rsid w:val="0076368E"/>
    <w:rsid w:val="00773237"/>
    <w:rsid w:val="00776D1D"/>
    <w:rsid w:val="00790C10"/>
    <w:rsid w:val="007A2EF4"/>
    <w:rsid w:val="007A7AAA"/>
    <w:rsid w:val="007C3DB5"/>
    <w:rsid w:val="007D01D9"/>
    <w:rsid w:val="007E7F4B"/>
    <w:rsid w:val="007F1246"/>
    <w:rsid w:val="00801178"/>
    <w:rsid w:val="00805EA7"/>
    <w:rsid w:val="0080732A"/>
    <w:rsid w:val="00812F05"/>
    <w:rsid w:val="008139A4"/>
    <w:rsid w:val="00816BA3"/>
    <w:rsid w:val="00822431"/>
    <w:rsid w:val="00824FCC"/>
    <w:rsid w:val="00826DD5"/>
    <w:rsid w:val="00830D06"/>
    <w:rsid w:val="00833785"/>
    <w:rsid w:val="008417B4"/>
    <w:rsid w:val="008449A5"/>
    <w:rsid w:val="008453A4"/>
    <w:rsid w:val="00845E91"/>
    <w:rsid w:val="00847DE9"/>
    <w:rsid w:val="00864D72"/>
    <w:rsid w:val="00872F16"/>
    <w:rsid w:val="00874837"/>
    <w:rsid w:val="00890F52"/>
    <w:rsid w:val="00894696"/>
    <w:rsid w:val="008A7577"/>
    <w:rsid w:val="008B0C19"/>
    <w:rsid w:val="008B0D61"/>
    <w:rsid w:val="008C35B2"/>
    <w:rsid w:val="008C6B11"/>
    <w:rsid w:val="008C74E1"/>
    <w:rsid w:val="008D64F0"/>
    <w:rsid w:val="008E2E4B"/>
    <w:rsid w:val="008E4DD1"/>
    <w:rsid w:val="008E5AB0"/>
    <w:rsid w:val="008E7834"/>
    <w:rsid w:val="008F14D9"/>
    <w:rsid w:val="008F2B9D"/>
    <w:rsid w:val="009107D9"/>
    <w:rsid w:val="00916EA3"/>
    <w:rsid w:val="00926301"/>
    <w:rsid w:val="0092734A"/>
    <w:rsid w:val="00930BE0"/>
    <w:rsid w:val="009318B3"/>
    <w:rsid w:val="00933E92"/>
    <w:rsid w:val="00935536"/>
    <w:rsid w:val="0096239B"/>
    <w:rsid w:val="009770CF"/>
    <w:rsid w:val="00977799"/>
    <w:rsid w:val="00985167"/>
    <w:rsid w:val="009900AE"/>
    <w:rsid w:val="0099122E"/>
    <w:rsid w:val="0099177B"/>
    <w:rsid w:val="009A0488"/>
    <w:rsid w:val="009A5C17"/>
    <w:rsid w:val="009B72C2"/>
    <w:rsid w:val="009C3CF6"/>
    <w:rsid w:val="009C71C7"/>
    <w:rsid w:val="009D0A5B"/>
    <w:rsid w:val="009D0B16"/>
    <w:rsid w:val="009E0B99"/>
    <w:rsid w:val="009E54CD"/>
    <w:rsid w:val="009E5CA1"/>
    <w:rsid w:val="009F4534"/>
    <w:rsid w:val="009F72A5"/>
    <w:rsid w:val="00A053A0"/>
    <w:rsid w:val="00A0576B"/>
    <w:rsid w:val="00A135E0"/>
    <w:rsid w:val="00A1462D"/>
    <w:rsid w:val="00A17665"/>
    <w:rsid w:val="00A2500D"/>
    <w:rsid w:val="00A25B05"/>
    <w:rsid w:val="00A31F5A"/>
    <w:rsid w:val="00A41A76"/>
    <w:rsid w:val="00A4592B"/>
    <w:rsid w:val="00A5570B"/>
    <w:rsid w:val="00A55D59"/>
    <w:rsid w:val="00A5692D"/>
    <w:rsid w:val="00A60C8C"/>
    <w:rsid w:val="00A668DB"/>
    <w:rsid w:val="00A76047"/>
    <w:rsid w:val="00A76F23"/>
    <w:rsid w:val="00A81AA7"/>
    <w:rsid w:val="00A81BDA"/>
    <w:rsid w:val="00A92401"/>
    <w:rsid w:val="00A93951"/>
    <w:rsid w:val="00AA516A"/>
    <w:rsid w:val="00AB0B1C"/>
    <w:rsid w:val="00AB29D5"/>
    <w:rsid w:val="00AD3128"/>
    <w:rsid w:val="00AD3D31"/>
    <w:rsid w:val="00AD4022"/>
    <w:rsid w:val="00AD68C3"/>
    <w:rsid w:val="00AD7748"/>
    <w:rsid w:val="00AE6434"/>
    <w:rsid w:val="00AF224F"/>
    <w:rsid w:val="00AF4BCC"/>
    <w:rsid w:val="00B03492"/>
    <w:rsid w:val="00B129AE"/>
    <w:rsid w:val="00B13519"/>
    <w:rsid w:val="00B1678A"/>
    <w:rsid w:val="00B17A9C"/>
    <w:rsid w:val="00B25B6B"/>
    <w:rsid w:val="00B34418"/>
    <w:rsid w:val="00B36125"/>
    <w:rsid w:val="00B43760"/>
    <w:rsid w:val="00B45D11"/>
    <w:rsid w:val="00B53B94"/>
    <w:rsid w:val="00B555FB"/>
    <w:rsid w:val="00B62C93"/>
    <w:rsid w:val="00B64434"/>
    <w:rsid w:val="00B64AC2"/>
    <w:rsid w:val="00B77B1A"/>
    <w:rsid w:val="00B8027D"/>
    <w:rsid w:val="00B869AF"/>
    <w:rsid w:val="00BA1222"/>
    <w:rsid w:val="00BA4BD4"/>
    <w:rsid w:val="00BB31D7"/>
    <w:rsid w:val="00BC5DB8"/>
    <w:rsid w:val="00BD714E"/>
    <w:rsid w:val="00BE5DD1"/>
    <w:rsid w:val="00BF1BD6"/>
    <w:rsid w:val="00BF28C5"/>
    <w:rsid w:val="00BF32DF"/>
    <w:rsid w:val="00BF7CE5"/>
    <w:rsid w:val="00C05B15"/>
    <w:rsid w:val="00C0618C"/>
    <w:rsid w:val="00C31B41"/>
    <w:rsid w:val="00C35701"/>
    <w:rsid w:val="00C413C8"/>
    <w:rsid w:val="00C44B73"/>
    <w:rsid w:val="00C535D5"/>
    <w:rsid w:val="00C57D98"/>
    <w:rsid w:val="00C6103E"/>
    <w:rsid w:val="00C62846"/>
    <w:rsid w:val="00C6423A"/>
    <w:rsid w:val="00C66B66"/>
    <w:rsid w:val="00C70FDB"/>
    <w:rsid w:val="00CA1AD5"/>
    <w:rsid w:val="00CB2583"/>
    <w:rsid w:val="00CB2DDE"/>
    <w:rsid w:val="00CB46D8"/>
    <w:rsid w:val="00CC4AA6"/>
    <w:rsid w:val="00CD0C90"/>
    <w:rsid w:val="00CE1BE2"/>
    <w:rsid w:val="00CE21D5"/>
    <w:rsid w:val="00CF0CC0"/>
    <w:rsid w:val="00CF3DD3"/>
    <w:rsid w:val="00D00FA7"/>
    <w:rsid w:val="00D03A30"/>
    <w:rsid w:val="00D07512"/>
    <w:rsid w:val="00D1550B"/>
    <w:rsid w:val="00D15602"/>
    <w:rsid w:val="00D2344F"/>
    <w:rsid w:val="00D23AF6"/>
    <w:rsid w:val="00D25C3E"/>
    <w:rsid w:val="00D31B3F"/>
    <w:rsid w:val="00D33FDB"/>
    <w:rsid w:val="00D36843"/>
    <w:rsid w:val="00D422F4"/>
    <w:rsid w:val="00D47B81"/>
    <w:rsid w:val="00D512BF"/>
    <w:rsid w:val="00D5141F"/>
    <w:rsid w:val="00D549B1"/>
    <w:rsid w:val="00D55A90"/>
    <w:rsid w:val="00D718E8"/>
    <w:rsid w:val="00D7222D"/>
    <w:rsid w:val="00D766DD"/>
    <w:rsid w:val="00D87B3C"/>
    <w:rsid w:val="00DA0D00"/>
    <w:rsid w:val="00DA29A3"/>
    <w:rsid w:val="00DA572A"/>
    <w:rsid w:val="00DB4815"/>
    <w:rsid w:val="00DB73C5"/>
    <w:rsid w:val="00DC2EF4"/>
    <w:rsid w:val="00DC60FC"/>
    <w:rsid w:val="00DD3A16"/>
    <w:rsid w:val="00DD7B5C"/>
    <w:rsid w:val="00DE1912"/>
    <w:rsid w:val="00E02CB8"/>
    <w:rsid w:val="00E0399C"/>
    <w:rsid w:val="00E03EF9"/>
    <w:rsid w:val="00E113A5"/>
    <w:rsid w:val="00E150F2"/>
    <w:rsid w:val="00E16975"/>
    <w:rsid w:val="00E21BB8"/>
    <w:rsid w:val="00E22F24"/>
    <w:rsid w:val="00E26D5C"/>
    <w:rsid w:val="00E335BF"/>
    <w:rsid w:val="00E420B6"/>
    <w:rsid w:val="00E44822"/>
    <w:rsid w:val="00E44B37"/>
    <w:rsid w:val="00E44FF0"/>
    <w:rsid w:val="00E45A90"/>
    <w:rsid w:val="00E479B2"/>
    <w:rsid w:val="00E52CF6"/>
    <w:rsid w:val="00E57C23"/>
    <w:rsid w:val="00E623C3"/>
    <w:rsid w:val="00E66655"/>
    <w:rsid w:val="00E66E08"/>
    <w:rsid w:val="00E7150D"/>
    <w:rsid w:val="00E83AAF"/>
    <w:rsid w:val="00E8593D"/>
    <w:rsid w:val="00E92296"/>
    <w:rsid w:val="00E94671"/>
    <w:rsid w:val="00E95B03"/>
    <w:rsid w:val="00EA48AD"/>
    <w:rsid w:val="00EA7130"/>
    <w:rsid w:val="00EB0514"/>
    <w:rsid w:val="00EB1F8A"/>
    <w:rsid w:val="00EB24E2"/>
    <w:rsid w:val="00EB38B6"/>
    <w:rsid w:val="00EC18F5"/>
    <w:rsid w:val="00EC1FB2"/>
    <w:rsid w:val="00EC3930"/>
    <w:rsid w:val="00EC4DAD"/>
    <w:rsid w:val="00ED6888"/>
    <w:rsid w:val="00EE0329"/>
    <w:rsid w:val="00EE5A47"/>
    <w:rsid w:val="00EF1DD1"/>
    <w:rsid w:val="00EF26AB"/>
    <w:rsid w:val="00EF2DE7"/>
    <w:rsid w:val="00F0213C"/>
    <w:rsid w:val="00F0215B"/>
    <w:rsid w:val="00F11392"/>
    <w:rsid w:val="00F11FBE"/>
    <w:rsid w:val="00F13C91"/>
    <w:rsid w:val="00F156AD"/>
    <w:rsid w:val="00F200D1"/>
    <w:rsid w:val="00F2041B"/>
    <w:rsid w:val="00F22483"/>
    <w:rsid w:val="00F2290C"/>
    <w:rsid w:val="00F22F4D"/>
    <w:rsid w:val="00F25636"/>
    <w:rsid w:val="00F2567A"/>
    <w:rsid w:val="00F26387"/>
    <w:rsid w:val="00F32EFE"/>
    <w:rsid w:val="00F34890"/>
    <w:rsid w:val="00F505B6"/>
    <w:rsid w:val="00F5654E"/>
    <w:rsid w:val="00F5684B"/>
    <w:rsid w:val="00F80562"/>
    <w:rsid w:val="00F833B0"/>
    <w:rsid w:val="00F84CCB"/>
    <w:rsid w:val="00F87BC8"/>
    <w:rsid w:val="00F959CB"/>
    <w:rsid w:val="00F96080"/>
    <w:rsid w:val="00FA45F5"/>
    <w:rsid w:val="00FB2622"/>
    <w:rsid w:val="00FB2BB4"/>
    <w:rsid w:val="00FB58FC"/>
    <w:rsid w:val="00FC4788"/>
    <w:rsid w:val="00FC683E"/>
    <w:rsid w:val="00FD654E"/>
    <w:rsid w:val="00FE1AFE"/>
    <w:rsid w:val="00FF7BC8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7F1DA"/>
  <w15:docId w15:val="{A5DAEF5C-A27C-4410-A7CF-6E410EF7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2344F"/>
    <w:pPr>
      <w:keepNext/>
      <w:keepLines/>
      <w:spacing w:before="480" w:after="240" w:line="276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710D9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35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1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1">
    <w:name w:val="Grid Table 5 Dark Accent 1"/>
    <w:basedOn w:val="Tablanormal"/>
    <w:uiPriority w:val="50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lista4-nfasis1">
    <w:name w:val="List Table 4 Accent 1"/>
    <w:basedOn w:val="Tablanormal"/>
    <w:uiPriority w:val="49"/>
    <w:rsid w:val="003A05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Sombreadoclaro-nfasis12">
    <w:name w:val="Sombreado claro - Énfasis 12"/>
    <w:basedOn w:val="Tablanormal"/>
    <w:uiPriority w:val="60"/>
    <w:rsid w:val="000411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B76"/>
  </w:style>
  <w:style w:type="paragraph" w:styleId="Piedepgina">
    <w:name w:val="footer"/>
    <w:basedOn w:val="Normal"/>
    <w:link w:val="PiedepginaCar"/>
    <w:uiPriority w:val="99"/>
    <w:unhideWhenUsed/>
    <w:rsid w:val="00555B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B76"/>
  </w:style>
  <w:style w:type="character" w:customStyle="1" w:styleId="Ttulo1Car">
    <w:name w:val="Título 1 Car"/>
    <w:basedOn w:val="Fuentedeprrafopredeter"/>
    <w:link w:val="Ttulo1"/>
    <w:uiPriority w:val="9"/>
    <w:rsid w:val="00D2344F"/>
    <w:rPr>
      <w:rFonts w:ascii="Times New Roman" w:eastAsiaTheme="majorEastAsia" w:hAnsi="Times New Roman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30BE0"/>
    <w:pPr>
      <w:spacing w:before="240" w:after="0" w:line="259" w:lineRule="auto"/>
      <w:outlineLvl w:val="9"/>
    </w:pPr>
    <w:rPr>
      <w:rFonts w:asciiTheme="majorHAnsi" w:hAnsiTheme="majorHAnsi"/>
      <w:b w:val="0"/>
      <w:color w:val="2E74B5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930BE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30BE0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6710D9"/>
    <w:rPr>
      <w:rFonts w:ascii="Times New Roman" w:eastAsiaTheme="majorEastAsia" w:hAnsi="Times New Roman" w:cstheme="majorBidi"/>
      <w:b/>
      <w:color w:val="000000" w:themeColor="text1"/>
      <w:sz w:val="28"/>
      <w:szCs w:val="26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02CB8"/>
    <w:pPr>
      <w:spacing w:after="100"/>
      <w:ind w:left="220"/>
    </w:pPr>
  </w:style>
  <w:style w:type="paragraph" w:customStyle="1" w:styleId="Default">
    <w:name w:val="Default"/>
    <w:rsid w:val="00352278"/>
    <w:pPr>
      <w:autoSpaceDE w:val="0"/>
      <w:autoSpaceDN w:val="0"/>
      <w:adjustRightInd w:val="0"/>
      <w:spacing w:after="0" w:line="240" w:lineRule="auto"/>
    </w:pPr>
    <w:rPr>
      <w:rFonts w:ascii="Palatino Linotype" w:eastAsia="Calibri" w:hAnsi="Palatino Linotype" w:cs="Palatino Linotype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1D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B0F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0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55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microsoft.com/office/2014/relationships/chartEx" Target="charts/chartEx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capellan\Desktop\2022\Transparencia%20OAI%202023\Estadsticas%20segundo%20trimestre%20abril-junio%202022%20v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capellan\Desktop\2022\Transparencia%20OAI%202023\Estadsticas%20segundo%20trimestre%20abril-junio%202022%20v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C:\Users\hcapellan\Desktop\2022\Transparencia%20OAI%202023\Estadsticas%20segundo%20trimestre%20abril-junio%202022%20v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Oganismos</a:t>
            </a:r>
            <a:r>
              <a:rPr lang="en-US" baseline="0"/>
              <a:t> Evaluados y Acreditados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'Organismos acreditados'!$D$4</c:f>
              <c:strCache>
                <c:ptCount val="1"/>
                <c:pt idx="0">
                  <c:v>OEC Evaluados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'Organismos acreditados'!$C$5:$C$13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'Organismos acreditados'!$D$5:$D$13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3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9F-437A-9BC3-5F1E86253E91}"/>
            </c:ext>
          </c:extLst>
        </c:ser>
        <c:ser>
          <c:idx val="1"/>
          <c:order val="1"/>
          <c:tx>
            <c:strRef>
              <c:f>'Organismos acreditados'!$E$4</c:f>
              <c:strCache>
                <c:ptCount val="1"/>
                <c:pt idx="0">
                  <c:v>OEC Acreditados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'Organismos acreditados'!$C$5:$C$13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'Organismos acreditados'!$E$5:$E$13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9F-437A-9BC3-5F1E86253E91}"/>
            </c:ext>
          </c:extLst>
        </c:ser>
        <c:ser>
          <c:idx val="2"/>
          <c:order val="2"/>
          <c:tx>
            <c:strRef>
              <c:f>'Organismos acreditados'!$F$4</c:f>
              <c:strCache>
                <c:ptCount val="1"/>
                <c:pt idx="0">
                  <c:v>OEC Retirados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'Organismos acreditados'!$C$5:$C$13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'Organismos acreditados'!$F$5:$F$13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9F-437A-9BC3-5F1E86253E91}"/>
            </c:ext>
          </c:extLst>
        </c:ser>
        <c:ser>
          <c:idx val="3"/>
          <c:order val="3"/>
          <c:tx>
            <c:strRef>
              <c:f>'Organismos acreditados'!$G$4</c:f>
              <c:strCache>
                <c:ptCount val="1"/>
                <c:pt idx="0">
                  <c:v>OEC Suspendidos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'Organismos acreditados'!$C$5:$C$13</c:f>
              <c:numCache>
                <c:formatCode>General</c:formatCode>
                <c:ptCount val="9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</c:numCache>
            </c:numRef>
          </c:cat>
          <c:val>
            <c:numRef>
              <c:f>'Organismos acreditados'!$G$5:$G$13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9F-437A-9BC3-5F1E86253E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0009087"/>
        <c:axId val="1490011167"/>
      </c:barChart>
      <c:catAx>
        <c:axId val="149000908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ctr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MX" sz="1000" b="0" i="0" u="none" strike="noStrike" baseline="0">
                    <a:effectLst/>
                  </a:rPr>
                  <a:t>Años 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0.49792338291852134"/>
              <c:y val="0.799309295140317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ctr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0011167"/>
        <c:crosses val="autoZero"/>
        <c:auto val="1"/>
        <c:lblAlgn val="ctr"/>
        <c:lblOffset val="100"/>
        <c:noMultiLvlLbl val="0"/>
      </c:catAx>
      <c:valAx>
        <c:axId val="1490011167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Cantidad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0009087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400" b="0" i="0" baseline="0">
                <a:effectLst/>
              </a:rPr>
              <a:t>Oganismos Evaluados y Acreditados</a:t>
            </a:r>
            <a:endParaRPr lang="en-US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'Organismos acreditados'!$D$18</c:f>
              <c:strCache>
                <c:ptCount val="1"/>
                <c:pt idx="0">
                  <c:v>OEC Evaluados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'Organismos acreditados'!$C$22:$C$27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'Organismos acreditados'!$D$22:$D$27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9BE-4340-B25C-6E6F6D83E15D}"/>
            </c:ext>
          </c:extLst>
        </c:ser>
        <c:ser>
          <c:idx val="1"/>
          <c:order val="1"/>
          <c:tx>
            <c:strRef>
              <c:f>'Organismos acreditados'!$E$18</c:f>
              <c:strCache>
                <c:ptCount val="1"/>
                <c:pt idx="0">
                  <c:v>OEC Acreditados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'Organismos acreditados'!$C$22:$C$27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'Organismos acreditados'!$E$22:$E$27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BE-4340-B25C-6E6F6D83E15D}"/>
            </c:ext>
          </c:extLst>
        </c:ser>
        <c:ser>
          <c:idx val="2"/>
          <c:order val="2"/>
          <c:tx>
            <c:strRef>
              <c:f>'Organismos acreditados'!$F$18</c:f>
              <c:strCache>
                <c:ptCount val="1"/>
                <c:pt idx="0">
                  <c:v>Solicitudes OEC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'Organismos acreditados'!$C$22:$C$27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'Organismos acreditados'!$F$22:$F$27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BE-4340-B25C-6E6F6D83E15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479116495"/>
        <c:axId val="1479116079"/>
      </c:lineChart>
      <c:catAx>
        <c:axId val="147911649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116079"/>
        <c:crosses val="autoZero"/>
        <c:auto val="1"/>
        <c:lblAlgn val="ctr"/>
        <c:lblOffset val="100"/>
        <c:noMultiLvlLbl val="0"/>
      </c:catAx>
      <c:valAx>
        <c:axId val="1479116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116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effectLst/>
              </a:rPr>
              <a:t>Ejecución  </a:t>
            </a:r>
            <a:r>
              <a:rPr lang="en-US" b="1"/>
              <a:t>presupuestaria</a:t>
            </a:r>
            <a:r>
              <a:rPr lang="en-US" b="1" baseline="0"/>
              <a:t> Octubre-Diciembre 2022</a:t>
            </a:r>
            <a:r>
              <a:rPr lang="en-US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'Ejecucion presupuestaria'!$C$4:$C$7</c:f>
              <c:strCache>
                <c:ptCount val="4"/>
                <c:pt idx="0">
                  <c:v>Octubre</c:v>
                </c:pt>
                <c:pt idx="1">
                  <c:v>Noviembre</c:v>
                </c:pt>
                <c:pt idx="2">
                  <c:v>Diciembre </c:v>
                </c:pt>
                <c:pt idx="3">
                  <c:v>Total </c:v>
                </c:pt>
              </c:strCache>
            </c:strRef>
          </c:cat>
          <c:val>
            <c:numRef>
              <c:f>'Ejecucion presupuestaria'!$D$4:$D$7</c:f>
              <c:numCache>
                <c:formatCode>#,##0.00</c:formatCode>
                <c:ptCount val="4"/>
                <c:pt idx="0">
                  <c:v>11018951.140000001</c:v>
                </c:pt>
                <c:pt idx="1">
                  <c:v>11852581.119999999</c:v>
                </c:pt>
                <c:pt idx="2">
                  <c:v>9846600.3000000007</c:v>
                </c:pt>
                <c:pt idx="3">
                  <c:v>32718132.559999999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D7-4EDA-8144-A9A7CB82614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78819408"/>
        <c:axId val="178822736"/>
      </c:barChart>
      <c:catAx>
        <c:axId val="17881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822736"/>
        <c:crosses val="autoZero"/>
        <c:auto val="1"/>
        <c:lblAlgn val="ctr"/>
        <c:lblOffset val="100"/>
        <c:noMultiLvlLbl val="0"/>
      </c:catAx>
      <c:valAx>
        <c:axId val="178822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8819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effectLst/>
              </a:rPr>
              <a:t>Ejecución Presupuestaria por Actividad</a:t>
            </a:r>
            <a:r>
              <a:rPr lang="en-US" sz="1400" b="0" i="0" u="none" strike="noStrike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'Ejecucion presupuestaria'!$C$21:$C$24</c:f>
              <c:strCache>
                <c:ptCount val="4"/>
                <c:pt idx="0">
                  <c:v>0000. Administración de Contribuciones</c:v>
                </c:pt>
                <c:pt idx="1">
                  <c:v>0001. Gestión del Programa</c:v>
                </c:pt>
                <c:pt idx="2">
                  <c:v>0002. Evaluación de los OEC</c:v>
                </c:pt>
                <c:pt idx="3">
                  <c:v>Total </c:v>
                </c:pt>
              </c:strCache>
            </c:strRef>
          </c:cat>
          <c:val>
            <c:numRef>
              <c:f>'Ejecucion presupuestaria'!$D$21:$D$24</c:f>
              <c:numCache>
                <c:formatCode>#,##0.00</c:formatCode>
                <c:ptCount val="4"/>
                <c:pt idx="0">
                  <c:v>373124.46</c:v>
                </c:pt>
                <c:pt idx="1">
                  <c:v>86171840.359999999</c:v>
                </c:pt>
                <c:pt idx="2">
                  <c:v>11831755.050000001</c:v>
                </c:pt>
                <c:pt idx="3">
                  <c:v>98376719.86999999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A8-4BB2-BC91-C44EF6B690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34962208"/>
        <c:axId val="234960544"/>
      </c:barChart>
      <c:catAx>
        <c:axId val="23496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960544"/>
        <c:crosses val="autoZero"/>
        <c:auto val="1"/>
        <c:lblAlgn val="ctr"/>
        <c:lblOffset val="100"/>
        <c:noMultiLvlLbl val="0"/>
      </c:catAx>
      <c:valAx>
        <c:axId val="23496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34962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0" u="none" strike="noStrike" baseline="0">
                <a:effectLst/>
              </a:rPr>
              <a:t>Proceso de Compras (Octubre-Diciembre) 2022</a:t>
            </a:r>
            <a:r>
              <a:rPr lang="en-US" sz="1400" b="0" i="0" u="none" strike="noStrike" baseline="0"/>
              <a:t>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Compras!$C$7:$C$10</c:f>
              <c:strCache>
                <c:ptCount val="4"/>
                <c:pt idx="0">
                  <c:v>Compras por debajo del umbral</c:v>
                </c:pt>
                <c:pt idx="1">
                  <c:v>Compras menores</c:v>
                </c:pt>
                <c:pt idx="2">
                  <c:v>Compras por excepción</c:v>
                </c:pt>
                <c:pt idx="3">
                  <c:v>Total </c:v>
                </c:pt>
              </c:strCache>
            </c:strRef>
          </c:cat>
          <c:val>
            <c:numRef>
              <c:f>Compras!$D$7:$D$10</c:f>
              <c:numCache>
                <c:formatCode>General</c:formatCode>
                <c:ptCount val="4"/>
                <c:pt idx="0">
                  <c:v>22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96-4635-9764-0EFE877287D7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Compras!$C$7:$C$10</c:f>
              <c:strCache>
                <c:ptCount val="4"/>
                <c:pt idx="0">
                  <c:v>Compras por debajo del umbral</c:v>
                </c:pt>
                <c:pt idx="1">
                  <c:v>Compras menores</c:v>
                </c:pt>
                <c:pt idx="2">
                  <c:v>Compras por excepción</c:v>
                </c:pt>
                <c:pt idx="3">
                  <c:v>Total </c:v>
                </c:pt>
              </c:strCache>
            </c:strRef>
          </c:cat>
          <c:val>
            <c:numRef>
              <c:f>Compras!$E$7:$E$10</c:f>
              <c:numCache>
                <c:formatCode>#,##0.00</c:formatCode>
                <c:ptCount val="4"/>
                <c:pt idx="0">
                  <c:v>1139442</c:v>
                </c:pt>
                <c:pt idx="1">
                  <c:v>2596903</c:v>
                </c:pt>
                <c:pt idx="2">
                  <c:v>1488519</c:v>
                </c:pt>
                <c:pt idx="3">
                  <c:v>5224864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96-4635-9764-0EFE877287D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69243295"/>
        <c:axId val="1369241631"/>
      </c:barChart>
      <c:catAx>
        <c:axId val="136924329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41631"/>
        <c:crosses val="autoZero"/>
        <c:auto val="1"/>
        <c:lblAlgn val="ctr"/>
        <c:lblOffset val="100"/>
        <c:noMultiLvlLbl val="0"/>
      </c:catAx>
      <c:valAx>
        <c:axId val="136924163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69243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'Indicadores SMMGP '!$C$5:$C$8</cx:f>
        <cx:lvl ptCount="4">
          <cx:pt idx="0">SISMAP</cx:pt>
          <cx:pt idx="1">ITICGE</cx:pt>
          <cx:pt idx="2">SISCOMPRAS</cx:pt>
          <cx:pt idx="3">Portal de Transparencia</cx:pt>
        </cx:lvl>
      </cx:strDim>
      <cx:numDim type="val">
        <cx:f>'Indicadores SMMGP '!$D$5:$D$8</cx:f>
        <cx:lvl ptCount="4" formatCode="General">
          <cx:pt idx="0">82.019999999999996</cx:pt>
          <cx:pt idx="1">56.020000000000003</cx:pt>
          <cx:pt idx="2">99.680000000000007</cx:pt>
          <cx:pt idx="3">96.730000000000004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lang="es-ES" sz="1400" b="1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Calibri" panose="020F0502020204030204"/>
                <a:ea typeface="Calibri" panose="020F0502020204030204" pitchFamily="34" charset="0"/>
                <a:cs typeface="Calibri" panose="020F0502020204030204" pitchFamily="34" charset="0"/>
              </a:rPr>
              <a:t>Calificación Portal Transparencia</a:t>
            </a:r>
            <a:endParaRPr lang="en-US" sz="14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Calibri" panose="020F0502020204030204"/>
              <a:ea typeface="Calibri" panose="020F0502020204030204" pitchFamily="34" charset="0"/>
              <a:cs typeface="Calibri" panose="020F0502020204030204" pitchFamily="34" charset="0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endParaRPr lang="es-ES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rich>
      </cx:tx>
    </cx:title>
    <cx:plotArea>
      <cx:plotAreaRegion>
        <cx:series layoutId="funnel" uniqueId="{E725E0EA-4D2F-47D6-90C6-97240ED3EAA8}">
          <cx:dataLabels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  <cx:txPr>
          <a:bodyPr spcFirstLastPara="1" vertOverflow="ellipsis" horzOverflow="overflow" wrap="square" lIns="0" tIns="0" rIns="0" bIns="0" anchor="ctr" anchorCtr="1"/>
          <a:lstStyle/>
          <a:p>
            <a:pPr algn="ctr" rtl="0">
              <a:defRPr sz="800"/>
            </a:pPr>
            <a:endParaRPr lang="es-ES" sz="8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txPr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AFD07-027E-4027-8B0B-6F3093E8E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151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Usuario6</dc:creator>
  <cp:keywords/>
  <dc:description/>
  <cp:lastModifiedBy>Henry Javier Capellán Camacho</cp:lastModifiedBy>
  <cp:revision>41</cp:revision>
  <cp:lastPrinted>2022-10-22T05:12:00Z</cp:lastPrinted>
  <dcterms:created xsi:type="dcterms:W3CDTF">2022-10-22T05:12:00Z</dcterms:created>
  <dcterms:modified xsi:type="dcterms:W3CDTF">2023-01-20T18:54:00Z</dcterms:modified>
</cp:coreProperties>
</file>