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170" w:type="pct"/>
        <w:tblInd w:w="108" w:type="dxa"/>
        <w:tblLayout w:type="fixed"/>
        <w:tblLook w:val="04A0" w:firstRow="1" w:lastRow="0" w:firstColumn="1" w:lastColumn="0" w:noHBand="0" w:noVBand="1"/>
      </w:tblPr>
      <w:tblGrid>
        <w:gridCol w:w="566"/>
        <w:gridCol w:w="3539"/>
        <w:gridCol w:w="562"/>
        <w:gridCol w:w="2880"/>
        <w:gridCol w:w="282"/>
        <w:gridCol w:w="1276"/>
        <w:gridCol w:w="1268"/>
      </w:tblGrid>
      <w:tr w:rsidR="00F30F2F" w:rsidRPr="00F71C4A" w14:paraId="5C6AA8F2" w14:textId="77777777" w:rsidTr="00DD4924">
        <w:trPr>
          <w:gridAfter w:val="2"/>
          <w:wAfter w:w="1225" w:type="pct"/>
          <w:trHeight w:val="360"/>
        </w:trPr>
        <w:tc>
          <w:tcPr>
            <w:tcW w:w="1979" w:type="pct"/>
            <w:gridSpan w:val="2"/>
            <w:vAlign w:val="bottom"/>
          </w:tcPr>
          <w:p w14:paraId="5AA65D49" w14:textId="77777777" w:rsidR="00F30F2F" w:rsidRPr="000B70D3" w:rsidRDefault="00F30F2F" w:rsidP="00DD4924">
            <w:pPr>
              <w:ind w:right="2147"/>
              <w:rPr>
                <w:rFonts w:ascii="Arial" w:hAnsi="Arial" w:cs="Arial"/>
                <w:sz w:val="22"/>
                <w:szCs w:val="22"/>
                <w:lang w:val="es-CR"/>
              </w:rPr>
            </w:pPr>
            <w:r w:rsidRPr="000B70D3">
              <w:rPr>
                <w:rFonts w:ascii="Arial" w:hAnsi="Arial" w:cs="Arial"/>
                <w:sz w:val="22"/>
                <w:szCs w:val="22"/>
                <w:lang w:val="es-CR"/>
              </w:rPr>
              <w:t>Nombre de Organismo de Certificación:</w:t>
            </w:r>
          </w:p>
        </w:tc>
        <w:tc>
          <w:tcPr>
            <w:tcW w:w="1795" w:type="pct"/>
            <w:gridSpan w:val="3"/>
            <w:tcBorders>
              <w:bottom w:val="single" w:sz="4" w:space="0" w:color="auto"/>
            </w:tcBorders>
            <w:vAlign w:val="bottom"/>
          </w:tcPr>
          <w:p w14:paraId="3B558F63" w14:textId="77777777" w:rsidR="00F30F2F" w:rsidRPr="000B70D3" w:rsidRDefault="00F30F2F" w:rsidP="00DD4924">
            <w:pPr>
              <w:ind w:right="2147"/>
              <w:rPr>
                <w:rFonts w:ascii="Arial" w:hAnsi="Arial" w:cs="Arial"/>
                <w:sz w:val="22"/>
                <w:szCs w:val="22"/>
                <w:lang w:val="es-CR"/>
              </w:rPr>
            </w:pPr>
          </w:p>
        </w:tc>
      </w:tr>
      <w:tr w:rsidR="00F30F2F" w:rsidRPr="000B70D3" w14:paraId="65DEBC36" w14:textId="77777777" w:rsidTr="00DD4924">
        <w:trPr>
          <w:gridBefore w:val="1"/>
          <w:wBefore w:w="273" w:type="pct"/>
          <w:trHeight w:val="360"/>
        </w:trPr>
        <w:tc>
          <w:tcPr>
            <w:tcW w:w="1977" w:type="pct"/>
            <w:gridSpan w:val="2"/>
            <w:vAlign w:val="bottom"/>
          </w:tcPr>
          <w:p w14:paraId="02E03FE8" w14:textId="77777777" w:rsidR="00F30F2F" w:rsidRPr="000B70D3" w:rsidRDefault="00F30F2F" w:rsidP="00DD4924">
            <w:pPr>
              <w:ind w:right="2147"/>
              <w:rPr>
                <w:rFonts w:ascii="Arial" w:hAnsi="Arial" w:cs="Arial"/>
                <w:sz w:val="22"/>
                <w:szCs w:val="22"/>
              </w:rPr>
            </w:pPr>
            <w:proofErr w:type="spellStart"/>
            <w:r w:rsidRPr="000B70D3">
              <w:rPr>
                <w:rFonts w:ascii="Arial" w:hAnsi="Arial" w:cs="Arial"/>
                <w:sz w:val="22"/>
                <w:szCs w:val="22"/>
              </w:rPr>
              <w:t>Tipo</w:t>
            </w:r>
            <w:proofErr w:type="spellEnd"/>
            <w:r w:rsidRPr="000B70D3">
              <w:rPr>
                <w:rFonts w:ascii="Arial" w:hAnsi="Arial" w:cs="Arial"/>
                <w:sz w:val="22"/>
                <w:szCs w:val="22"/>
              </w:rPr>
              <w:t xml:space="preserve"> de </w:t>
            </w:r>
            <w:proofErr w:type="spellStart"/>
            <w:r w:rsidRPr="000B70D3">
              <w:rPr>
                <w:rFonts w:ascii="Arial" w:hAnsi="Arial" w:cs="Arial"/>
                <w:sz w:val="22"/>
                <w:szCs w:val="22"/>
              </w:rPr>
              <w:t>evaluación</w:t>
            </w:r>
            <w:proofErr w:type="spellEnd"/>
            <w:r w:rsidRPr="000B70D3">
              <w:rPr>
                <w:rFonts w:ascii="Arial" w:hAnsi="Arial" w:cs="Arial"/>
                <w:sz w:val="22"/>
                <w:szCs w:val="22"/>
              </w:rPr>
              <w:t>:</w:t>
            </w:r>
          </w:p>
        </w:tc>
        <w:tc>
          <w:tcPr>
            <w:tcW w:w="1388" w:type="pct"/>
            <w:tcBorders>
              <w:top w:val="single" w:sz="4" w:space="0" w:color="auto"/>
              <w:bottom w:val="single" w:sz="4" w:space="0" w:color="auto"/>
            </w:tcBorders>
            <w:vAlign w:val="bottom"/>
          </w:tcPr>
          <w:p w14:paraId="700061A6" w14:textId="77777777" w:rsidR="00F30F2F" w:rsidRPr="000B70D3" w:rsidRDefault="00F30F2F" w:rsidP="00DD4924">
            <w:pPr>
              <w:ind w:right="2147"/>
              <w:rPr>
                <w:rFonts w:ascii="Arial" w:hAnsi="Arial" w:cs="Arial"/>
                <w:sz w:val="22"/>
                <w:szCs w:val="22"/>
              </w:rPr>
            </w:pPr>
          </w:p>
        </w:tc>
        <w:tc>
          <w:tcPr>
            <w:tcW w:w="751" w:type="pct"/>
            <w:gridSpan w:val="2"/>
            <w:tcBorders>
              <w:top w:val="single" w:sz="4" w:space="0" w:color="auto"/>
            </w:tcBorders>
            <w:vAlign w:val="bottom"/>
          </w:tcPr>
          <w:p w14:paraId="59AF0A40" w14:textId="77777777" w:rsidR="00F30F2F" w:rsidRPr="000B70D3" w:rsidRDefault="00F30F2F" w:rsidP="00DD4924">
            <w:pPr>
              <w:ind w:right="178"/>
              <w:rPr>
                <w:rFonts w:ascii="Arial" w:hAnsi="Arial" w:cs="Arial"/>
                <w:sz w:val="22"/>
                <w:szCs w:val="22"/>
              </w:rPr>
            </w:pPr>
            <w:proofErr w:type="spellStart"/>
            <w:r w:rsidRPr="000B70D3">
              <w:rPr>
                <w:rFonts w:ascii="Arial" w:hAnsi="Arial" w:cs="Arial"/>
                <w:sz w:val="22"/>
                <w:szCs w:val="22"/>
              </w:rPr>
              <w:t>Expediente</w:t>
            </w:r>
            <w:proofErr w:type="spellEnd"/>
            <w:r w:rsidRPr="000B70D3">
              <w:rPr>
                <w:rFonts w:ascii="Arial" w:hAnsi="Arial" w:cs="Arial"/>
                <w:sz w:val="22"/>
                <w:szCs w:val="22"/>
              </w:rPr>
              <w:t>:</w:t>
            </w:r>
          </w:p>
        </w:tc>
        <w:tc>
          <w:tcPr>
            <w:tcW w:w="611" w:type="pct"/>
            <w:tcBorders>
              <w:top w:val="single" w:sz="4" w:space="0" w:color="auto"/>
              <w:bottom w:val="single" w:sz="4" w:space="0" w:color="auto"/>
            </w:tcBorders>
            <w:vAlign w:val="bottom"/>
          </w:tcPr>
          <w:p w14:paraId="2B292E37" w14:textId="77777777" w:rsidR="00F30F2F" w:rsidRPr="000B70D3" w:rsidRDefault="00F30F2F" w:rsidP="00DD4924">
            <w:pPr>
              <w:ind w:right="2147"/>
              <w:rPr>
                <w:rFonts w:ascii="Arial" w:hAnsi="Arial" w:cs="Arial"/>
                <w:sz w:val="22"/>
                <w:szCs w:val="22"/>
              </w:rPr>
            </w:pPr>
          </w:p>
        </w:tc>
      </w:tr>
    </w:tbl>
    <w:p w14:paraId="2CE7415B" w14:textId="77777777" w:rsidR="00F30F2F" w:rsidRPr="000B70D3" w:rsidRDefault="00F30F2F" w:rsidP="00DD4924">
      <w:pPr>
        <w:ind w:right="2147"/>
        <w:rPr>
          <w:rFonts w:ascii="Arial" w:hAnsi="Arial" w:cs="Arial"/>
          <w:sz w:val="22"/>
          <w:szCs w:val="22"/>
        </w:rPr>
      </w:pPr>
    </w:p>
    <w:p w14:paraId="595BB10D" w14:textId="77777777" w:rsidR="007C202E" w:rsidRDefault="007C202E" w:rsidP="00DD4924">
      <w:pPr>
        <w:pStyle w:val="Textoindependiente3"/>
        <w:tabs>
          <w:tab w:val="left" w:pos="0"/>
        </w:tabs>
        <w:suppressAutoHyphens/>
        <w:spacing w:line="235" w:lineRule="exact"/>
        <w:ind w:right="2147"/>
        <w:rPr>
          <w:rFonts w:ascii="Arial" w:hAnsi="Arial" w:cs="Arial"/>
          <w:b/>
          <w:sz w:val="22"/>
          <w:szCs w:val="22"/>
          <w:lang w:val="es-ES"/>
        </w:rPr>
      </w:pPr>
    </w:p>
    <w:tbl>
      <w:tblPr>
        <w:tblW w:w="4811" w:type="pct"/>
        <w:tblInd w:w="108" w:type="dxa"/>
        <w:tblLayout w:type="fixed"/>
        <w:tblLook w:val="04A0" w:firstRow="1" w:lastRow="0" w:firstColumn="1" w:lastColumn="0" w:noHBand="0" w:noVBand="1"/>
      </w:tblPr>
      <w:tblGrid>
        <w:gridCol w:w="593"/>
        <w:gridCol w:w="4292"/>
        <w:gridCol w:w="98"/>
        <w:gridCol w:w="1024"/>
        <w:gridCol w:w="2589"/>
        <w:gridCol w:w="919"/>
        <w:gridCol w:w="2448"/>
      </w:tblGrid>
      <w:tr w:rsidR="00A23B5C" w:rsidRPr="000B70D3" w14:paraId="6FDD5D74" w14:textId="77777777" w:rsidTr="00816707">
        <w:trPr>
          <w:trHeight w:val="360"/>
        </w:trPr>
        <w:tc>
          <w:tcPr>
            <w:tcW w:w="2042" w:type="pct"/>
            <w:gridSpan w:val="2"/>
            <w:vAlign w:val="bottom"/>
          </w:tcPr>
          <w:p w14:paraId="2DA4216E" w14:textId="77777777" w:rsidR="00A23B5C" w:rsidRPr="000B70D3" w:rsidRDefault="00A23B5C" w:rsidP="00DD4924">
            <w:pPr>
              <w:ind w:right="2147"/>
              <w:rPr>
                <w:rFonts w:ascii="Arial" w:hAnsi="Arial" w:cs="Arial"/>
                <w:sz w:val="22"/>
                <w:szCs w:val="22"/>
              </w:rPr>
            </w:pPr>
            <w:proofErr w:type="spellStart"/>
            <w:r w:rsidRPr="000B70D3">
              <w:rPr>
                <w:rFonts w:ascii="Arial" w:hAnsi="Arial" w:cs="Arial"/>
                <w:sz w:val="22"/>
                <w:szCs w:val="22"/>
              </w:rPr>
              <w:t>Notas</w:t>
            </w:r>
            <w:proofErr w:type="spellEnd"/>
            <w:r w:rsidRPr="000B70D3">
              <w:rPr>
                <w:rFonts w:ascii="Arial" w:hAnsi="Arial" w:cs="Arial"/>
                <w:sz w:val="22"/>
                <w:szCs w:val="22"/>
              </w:rPr>
              <w:t xml:space="preserve"> </w:t>
            </w:r>
            <w:proofErr w:type="spellStart"/>
            <w:r w:rsidRPr="000B70D3">
              <w:rPr>
                <w:rFonts w:ascii="Arial" w:hAnsi="Arial" w:cs="Arial"/>
                <w:sz w:val="22"/>
                <w:szCs w:val="22"/>
              </w:rPr>
              <w:t>realizadas</w:t>
            </w:r>
            <w:proofErr w:type="spellEnd"/>
            <w:r w:rsidRPr="000B70D3">
              <w:rPr>
                <w:rFonts w:ascii="Arial" w:hAnsi="Arial" w:cs="Arial"/>
                <w:sz w:val="22"/>
                <w:szCs w:val="22"/>
              </w:rPr>
              <w:t xml:space="preserve"> </w:t>
            </w:r>
            <w:proofErr w:type="spellStart"/>
            <w:r w:rsidRPr="000B70D3">
              <w:rPr>
                <w:rFonts w:ascii="Arial" w:hAnsi="Arial" w:cs="Arial"/>
                <w:sz w:val="22"/>
                <w:szCs w:val="22"/>
              </w:rPr>
              <w:t>por</w:t>
            </w:r>
            <w:proofErr w:type="spellEnd"/>
            <w:r w:rsidRPr="000B70D3">
              <w:rPr>
                <w:rFonts w:ascii="Arial" w:hAnsi="Arial" w:cs="Arial"/>
                <w:sz w:val="22"/>
                <w:szCs w:val="22"/>
              </w:rPr>
              <w:t>:</w:t>
            </w:r>
          </w:p>
        </w:tc>
        <w:tc>
          <w:tcPr>
            <w:tcW w:w="2958" w:type="pct"/>
            <w:gridSpan w:val="5"/>
            <w:tcBorders>
              <w:bottom w:val="single" w:sz="4" w:space="0" w:color="auto"/>
            </w:tcBorders>
            <w:vAlign w:val="bottom"/>
          </w:tcPr>
          <w:p w14:paraId="0CA34D69" w14:textId="77777777" w:rsidR="00A23B5C" w:rsidRPr="000B70D3" w:rsidRDefault="00A23B5C" w:rsidP="00DD4924">
            <w:pPr>
              <w:ind w:right="2147"/>
              <w:rPr>
                <w:rFonts w:ascii="Arial" w:hAnsi="Arial" w:cs="Arial"/>
                <w:sz w:val="22"/>
                <w:szCs w:val="22"/>
              </w:rPr>
            </w:pPr>
          </w:p>
        </w:tc>
      </w:tr>
      <w:tr w:rsidR="00A23B5C" w:rsidRPr="00F71C4A" w14:paraId="1B8E7315" w14:textId="77777777" w:rsidTr="00816707">
        <w:trPr>
          <w:trHeight w:val="427"/>
        </w:trPr>
        <w:tc>
          <w:tcPr>
            <w:tcW w:w="5000" w:type="pct"/>
            <w:gridSpan w:val="7"/>
            <w:vAlign w:val="bottom"/>
          </w:tcPr>
          <w:p w14:paraId="1A5720B5" w14:textId="77777777" w:rsidR="00A23B5C" w:rsidRPr="000B70D3" w:rsidRDefault="00A23B5C" w:rsidP="00DD4924">
            <w:pPr>
              <w:ind w:right="2147"/>
              <w:rPr>
                <w:rFonts w:ascii="Arial" w:hAnsi="Arial" w:cs="Arial"/>
                <w:sz w:val="22"/>
                <w:szCs w:val="22"/>
                <w:lang w:val="es-CR"/>
              </w:rPr>
            </w:pPr>
            <w:r w:rsidRPr="000B70D3">
              <w:rPr>
                <w:rFonts w:ascii="Arial" w:hAnsi="Arial" w:cs="Arial"/>
                <w:sz w:val="22"/>
                <w:szCs w:val="22"/>
                <w:lang w:val="es-CR"/>
              </w:rPr>
              <w:t>Categoría en el equipo evaluador:</w:t>
            </w:r>
          </w:p>
        </w:tc>
      </w:tr>
      <w:tr w:rsidR="00A23B5C" w:rsidRPr="00F71C4A" w14:paraId="6737C16A" w14:textId="77777777" w:rsidTr="00816707">
        <w:trPr>
          <w:trHeight w:val="148"/>
        </w:trPr>
        <w:tc>
          <w:tcPr>
            <w:tcW w:w="5000" w:type="pct"/>
            <w:gridSpan w:val="7"/>
            <w:vAlign w:val="bottom"/>
          </w:tcPr>
          <w:p w14:paraId="42E1B05D" w14:textId="77777777" w:rsidR="00A23B5C" w:rsidRPr="000B70D3" w:rsidRDefault="00A23B5C" w:rsidP="00DD4924">
            <w:pPr>
              <w:ind w:right="2147"/>
              <w:rPr>
                <w:rFonts w:ascii="Arial" w:hAnsi="Arial" w:cs="Arial"/>
                <w:sz w:val="22"/>
                <w:szCs w:val="22"/>
                <w:lang w:val="es-CR"/>
              </w:rPr>
            </w:pPr>
          </w:p>
        </w:tc>
      </w:tr>
      <w:tr w:rsidR="00A23B5C" w:rsidRPr="000B70D3" w14:paraId="72290788" w14:textId="77777777" w:rsidTr="001A0C7A">
        <w:trPr>
          <w:trHeight w:val="360"/>
        </w:trPr>
        <w:tc>
          <w:tcPr>
            <w:tcW w:w="248" w:type="pct"/>
            <w:tcBorders>
              <w:top w:val="single" w:sz="4" w:space="0" w:color="auto"/>
              <w:left w:val="single" w:sz="4" w:space="0" w:color="auto"/>
              <w:bottom w:val="single" w:sz="4" w:space="0" w:color="auto"/>
              <w:right w:val="single" w:sz="4" w:space="0" w:color="auto"/>
            </w:tcBorders>
            <w:vAlign w:val="bottom"/>
          </w:tcPr>
          <w:p w14:paraId="6103F358" w14:textId="77777777" w:rsidR="00A23B5C" w:rsidRPr="000B70D3" w:rsidRDefault="00A23B5C" w:rsidP="00DD4924">
            <w:pPr>
              <w:ind w:right="2147"/>
              <w:rPr>
                <w:rFonts w:ascii="Arial" w:hAnsi="Arial" w:cs="Arial"/>
                <w:sz w:val="22"/>
                <w:szCs w:val="22"/>
                <w:lang w:val="es-CR"/>
              </w:rPr>
            </w:pPr>
          </w:p>
        </w:tc>
        <w:tc>
          <w:tcPr>
            <w:tcW w:w="1835" w:type="pct"/>
            <w:gridSpan w:val="2"/>
            <w:tcBorders>
              <w:left w:val="single" w:sz="4" w:space="0" w:color="auto"/>
              <w:right w:val="single" w:sz="4" w:space="0" w:color="auto"/>
            </w:tcBorders>
            <w:vAlign w:val="bottom"/>
          </w:tcPr>
          <w:p w14:paraId="6F9B7020" w14:textId="0ED5A43C" w:rsidR="00A23B5C" w:rsidRPr="000B70D3" w:rsidRDefault="001A0C7A" w:rsidP="00DD4924">
            <w:pPr>
              <w:ind w:right="2147"/>
              <w:rPr>
                <w:rFonts w:ascii="Arial" w:hAnsi="Arial" w:cs="Arial"/>
                <w:sz w:val="22"/>
                <w:szCs w:val="22"/>
              </w:rPr>
            </w:pPr>
            <w:proofErr w:type="spellStart"/>
            <w:r>
              <w:rPr>
                <w:rFonts w:ascii="Arial" w:hAnsi="Arial" w:cs="Arial"/>
                <w:sz w:val="22"/>
                <w:szCs w:val="22"/>
              </w:rPr>
              <w:t>Lider</w:t>
            </w:r>
            <w:proofErr w:type="spellEnd"/>
            <w:r>
              <w:rPr>
                <w:rFonts w:ascii="Arial" w:hAnsi="Arial" w:cs="Arial"/>
                <w:sz w:val="22"/>
                <w:szCs w:val="22"/>
              </w:rPr>
              <w:t xml:space="preserve"> de </w:t>
            </w:r>
            <w:proofErr w:type="spellStart"/>
            <w:r>
              <w:rPr>
                <w:rFonts w:ascii="Arial" w:hAnsi="Arial" w:cs="Arial"/>
                <w:sz w:val="22"/>
                <w:szCs w:val="22"/>
              </w:rPr>
              <w:t>Equipo</w:t>
            </w:r>
            <w:proofErr w:type="spellEnd"/>
          </w:p>
        </w:tc>
        <w:tc>
          <w:tcPr>
            <w:tcW w:w="428" w:type="pct"/>
            <w:tcBorders>
              <w:top w:val="single" w:sz="4" w:space="0" w:color="auto"/>
              <w:left w:val="single" w:sz="4" w:space="0" w:color="auto"/>
              <w:bottom w:val="single" w:sz="4" w:space="0" w:color="auto"/>
              <w:right w:val="single" w:sz="4" w:space="0" w:color="auto"/>
            </w:tcBorders>
            <w:vAlign w:val="bottom"/>
          </w:tcPr>
          <w:p w14:paraId="392970D0" w14:textId="77777777" w:rsidR="00A23B5C" w:rsidRPr="000B70D3" w:rsidRDefault="00A23B5C" w:rsidP="00DD4924">
            <w:pPr>
              <w:ind w:right="2147"/>
              <w:rPr>
                <w:rFonts w:ascii="Arial" w:hAnsi="Arial" w:cs="Arial"/>
                <w:sz w:val="22"/>
                <w:szCs w:val="22"/>
              </w:rPr>
            </w:pPr>
          </w:p>
        </w:tc>
        <w:tc>
          <w:tcPr>
            <w:tcW w:w="1082" w:type="pct"/>
            <w:tcBorders>
              <w:left w:val="single" w:sz="4" w:space="0" w:color="auto"/>
            </w:tcBorders>
            <w:vAlign w:val="bottom"/>
          </w:tcPr>
          <w:p w14:paraId="05D9B8B4" w14:textId="6D3B5C45" w:rsidR="00A23B5C" w:rsidRPr="000B70D3" w:rsidRDefault="00A23B5C" w:rsidP="00DD4924">
            <w:pPr>
              <w:ind w:right="237"/>
              <w:rPr>
                <w:rFonts w:ascii="Arial" w:hAnsi="Arial" w:cs="Arial"/>
                <w:sz w:val="22"/>
                <w:szCs w:val="22"/>
              </w:rPr>
            </w:pPr>
            <w:proofErr w:type="spellStart"/>
            <w:r w:rsidRPr="000B70D3">
              <w:rPr>
                <w:rFonts w:ascii="Arial" w:hAnsi="Arial" w:cs="Arial"/>
                <w:sz w:val="22"/>
                <w:szCs w:val="22"/>
              </w:rPr>
              <w:t>Evaluador</w:t>
            </w:r>
            <w:proofErr w:type="spellEnd"/>
            <w:r w:rsidR="001A0C7A">
              <w:rPr>
                <w:rFonts w:ascii="Arial" w:hAnsi="Arial" w:cs="Arial"/>
                <w:sz w:val="22"/>
                <w:szCs w:val="22"/>
              </w:rPr>
              <w:t xml:space="preserve"> en </w:t>
            </w:r>
            <w:proofErr w:type="spellStart"/>
            <w:r w:rsidR="001A0C7A">
              <w:rPr>
                <w:rFonts w:ascii="Arial" w:hAnsi="Arial" w:cs="Arial"/>
                <w:sz w:val="22"/>
                <w:szCs w:val="22"/>
              </w:rPr>
              <w:t>Formación</w:t>
            </w:r>
            <w:proofErr w:type="spellEnd"/>
          </w:p>
        </w:tc>
        <w:tc>
          <w:tcPr>
            <w:tcW w:w="384" w:type="pct"/>
            <w:vAlign w:val="bottom"/>
          </w:tcPr>
          <w:p w14:paraId="0C8F7C67" w14:textId="77777777" w:rsidR="00A23B5C" w:rsidRPr="000B70D3" w:rsidRDefault="00A23B5C" w:rsidP="00DD4924">
            <w:pPr>
              <w:ind w:right="2147"/>
              <w:rPr>
                <w:rFonts w:ascii="Arial" w:hAnsi="Arial" w:cs="Arial"/>
                <w:sz w:val="22"/>
                <w:szCs w:val="22"/>
              </w:rPr>
            </w:pPr>
          </w:p>
        </w:tc>
        <w:tc>
          <w:tcPr>
            <w:tcW w:w="1023" w:type="pct"/>
            <w:vAlign w:val="bottom"/>
          </w:tcPr>
          <w:p w14:paraId="77A438EE" w14:textId="42C52B81" w:rsidR="00A23B5C" w:rsidRPr="000B70D3" w:rsidRDefault="00A23B5C" w:rsidP="00DD4924">
            <w:pPr>
              <w:ind w:left="45" w:right="344"/>
              <w:rPr>
                <w:rFonts w:ascii="Arial" w:hAnsi="Arial" w:cs="Arial"/>
                <w:sz w:val="22"/>
                <w:szCs w:val="22"/>
              </w:rPr>
            </w:pPr>
          </w:p>
        </w:tc>
      </w:tr>
      <w:tr w:rsidR="00A23B5C" w:rsidRPr="000B70D3" w14:paraId="0A179183" w14:textId="77777777" w:rsidTr="001A0C7A">
        <w:trPr>
          <w:trHeight w:val="360"/>
        </w:trPr>
        <w:tc>
          <w:tcPr>
            <w:tcW w:w="248" w:type="pct"/>
            <w:tcBorders>
              <w:top w:val="single" w:sz="4" w:space="0" w:color="auto"/>
              <w:left w:val="single" w:sz="4" w:space="0" w:color="auto"/>
              <w:bottom w:val="single" w:sz="4" w:space="0" w:color="auto"/>
              <w:right w:val="single" w:sz="4" w:space="0" w:color="auto"/>
            </w:tcBorders>
            <w:vAlign w:val="bottom"/>
          </w:tcPr>
          <w:p w14:paraId="2B12DD06" w14:textId="77777777" w:rsidR="00A23B5C" w:rsidRPr="000B70D3" w:rsidRDefault="00A23B5C" w:rsidP="00DD4924">
            <w:pPr>
              <w:ind w:right="2147"/>
              <w:rPr>
                <w:rFonts w:ascii="Arial" w:hAnsi="Arial" w:cs="Arial"/>
                <w:sz w:val="22"/>
                <w:szCs w:val="22"/>
              </w:rPr>
            </w:pPr>
          </w:p>
        </w:tc>
        <w:tc>
          <w:tcPr>
            <w:tcW w:w="1835" w:type="pct"/>
            <w:gridSpan w:val="2"/>
            <w:tcBorders>
              <w:left w:val="single" w:sz="4" w:space="0" w:color="auto"/>
              <w:right w:val="single" w:sz="4" w:space="0" w:color="auto"/>
            </w:tcBorders>
            <w:vAlign w:val="bottom"/>
          </w:tcPr>
          <w:p w14:paraId="0DB60952" w14:textId="3D1540CD" w:rsidR="00A23B5C" w:rsidRPr="000B70D3" w:rsidRDefault="001A0C7A" w:rsidP="00DD4924">
            <w:pPr>
              <w:ind w:right="2147"/>
              <w:rPr>
                <w:rFonts w:ascii="Arial" w:hAnsi="Arial" w:cs="Arial"/>
                <w:sz w:val="22"/>
                <w:szCs w:val="22"/>
              </w:rPr>
            </w:pPr>
            <w:proofErr w:type="spellStart"/>
            <w:r>
              <w:rPr>
                <w:rFonts w:ascii="Arial" w:hAnsi="Arial" w:cs="Arial"/>
                <w:sz w:val="22"/>
                <w:szCs w:val="22"/>
              </w:rPr>
              <w:t>Líder</w:t>
            </w:r>
            <w:proofErr w:type="spellEnd"/>
            <w:r>
              <w:rPr>
                <w:rFonts w:ascii="Arial" w:hAnsi="Arial" w:cs="Arial"/>
                <w:sz w:val="22"/>
                <w:szCs w:val="22"/>
              </w:rPr>
              <w:t xml:space="preserve"> de </w:t>
            </w:r>
            <w:proofErr w:type="spellStart"/>
            <w:r>
              <w:rPr>
                <w:rFonts w:ascii="Arial" w:hAnsi="Arial" w:cs="Arial"/>
                <w:sz w:val="22"/>
                <w:szCs w:val="22"/>
              </w:rPr>
              <w:t>Equipo</w:t>
            </w:r>
            <w:proofErr w:type="spellEnd"/>
            <w:r>
              <w:rPr>
                <w:rFonts w:ascii="Arial" w:hAnsi="Arial" w:cs="Arial"/>
                <w:sz w:val="22"/>
                <w:szCs w:val="22"/>
              </w:rPr>
              <w:t xml:space="preserve"> BS</w:t>
            </w:r>
          </w:p>
        </w:tc>
        <w:tc>
          <w:tcPr>
            <w:tcW w:w="428" w:type="pct"/>
            <w:tcBorders>
              <w:top w:val="single" w:sz="4" w:space="0" w:color="auto"/>
              <w:left w:val="single" w:sz="4" w:space="0" w:color="auto"/>
              <w:bottom w:val="single" w:sz="4" w:space="0" w:color="auto"/>
              <w:right w:val="single" w:sz="4" w:space="0" w:color="auto"/>
            </w:tcBorders>
            <w:vAlign w:val="bottom"/>
          </w:tcPr>
          <w:p w14:paraId="1B9055F9" w14:textId="77777777" w:rsidR="00A23B5C" w:rsidRPr="000B70D3" w:rsidRDefault="00A23B5C" w:rsidP="00DD4924">
            <w:pPr>
              <w:ind w:right="2147"/>
              <w:rPr>
                <w:rFonts w:ascii="Arial" w:hAnsi="Arial" w:cs="Arial"/>
                <w:sz w:val="22"/>
                <w:szCs w:val="22"/>
              </w:rPr>
            </w:pPr>
          </w:p>
        </w:tc>
        <w:tc>
          <w:tcPr>
            <w:tcW w:w="2489" w:type="pct"/>
            <w:gridSpan w:val="3"/>
            <w:tcBorders>
              <w:left w:val="single" w:sz="4" w:space="0" w:color="auto"/>
            </w:tcBorders>
            <w:vAlign w:val="bottom"/>
          </w:tcPr>
          <w:p w14:paraId="0B3EFA5E" w14:textId="299135AE" w:rsidR="00A23B5C" w:rsidRPr="000B70D3" w:rsidRDefault="001A0C7A" w:rsidP="00DD4924">
            <w:pPr>
              <w:ind w:right="2147"/>
              <w:rPr>
                <w:rFonts w:ascii="Arial" w:hAnsi="Arial" w:cs="Arial"/>
                <w:sz w:val="22"/>
                <w:szCs w:val="22"/>
                <w:lang w:val="es-CR"/>
              </w:rPr>
            </w:pPr>
            <w:r>
              <w:rPr>
                <w:rFonts w:ascii="Arial" w:hAnsi="Arial" w:cs="Arial"/>
                <w:sz w:val="22"/>
                <w:szCs w:val="22"/>
                <w:lang w:val="es-CR"/>
              </w:rPr>
              <w:t>Experto Técnico</w:t>
            </w:r>
            <w:r w:rsidR="00A23B5C" w:rsidRPr="000B70D3">
              <w:rPr>
                <w:rFonts w:ascii="Arial" w:hAnsi="Arial" w:cs="Arial"/>
                <w:sz w:val="22"/>
                <w:szCs w:val="22"/>
                <w:lang w:val="es-CR"/>
              </w:rPr>
              <w:t xml:space="preserve"> </w:t>
            </w:r>
          </w:p>
        </w:tc>
      </w:tr>
      <w:tr w:rsidR="00A012C2" w:rsidRPr="000B70D3" w14:paraId="02181624" w14:textId="77777777" w:rsidTr="001A0C7A">
        <w:trPr>
          <w:trHeight w:val="360"/>
        </w:trPr>
        <w:tc>
          <w:tcPr>
            <w:tcW w:w="248" w:type="pct"/>
            <w:tcBorders>
              <w:top w:val="single" w:sz="4" w:space="0" w:color="auto"/>
              <w:left w:val="single" w:sz="4" w:space="0" w:color="auto"/>
              <w:bottom w:val="single" w:sz="4" w:space="0" w:color="auto"/>
              <w:right w:val="single" w:sz="4" w:space="0" w:color="auto"/>
            </w:tcBorders>
            <w:vAlign w:val="bottom"/>
          </w:tcPr>
          <w:p w14:paraId="7E3D5ABB" w14:textId="77777777" w:rsidR="00A012C2" w:rsidRPr="000B70D3" w:rsidRDefault="00A012C2" w:rsidP="00DD4924">
            <w:pPr>
              <w:ind w:right="2147"/>
              <w:rPr>
                <w:rFonts w:ascii="Arial" w:hAnsi="Arial" w:cs="Arial"/>
                <w:sz w:val="22"/>
                <w:szCs w:val="22"/>
              </w:rPr>
            </w:pPr>
          </w:p>
        </w:tc>
        <w:tc>
          <w:tcPr>
            <w:tcW w:w="1835" w:type="pct"/>
            <w:gridSpan w:val="2"/>
            <w:tcBorders>
              <w:left w:val="single" w:sz="4" w:space="0" w:color="auto"/>
            </w:tcBorders>
            <w:vAlign w:val="bottom"/>
          </w:tcPr>
          <w:p w14:paraId="12CEAC4D" w14:textId="7915A17C" w:rsidR="00A012C2" w:rsidRPr="000B70D3" w:rsidRDefault="001A0C7A" w:rsidP="001A0C7A">
            <w:pPr>
              <w:ind w:right="2147"/>
              <w:rPr>
                <w:rFonts w:ascii="Arial" w:hAnsi="Arial" w:cs="Arial"/>
                <w:sz w:val="22"/>
                <w:szCs w:val="22"/>
              </w:rPr>
            </w:pPr>
            <w:proofErr w:type="spellStart"/>
            <w:r>
              <w:rPr>
                <w:rFonts w:ascii="Arial" w:hAnsi="Arial" w:cs="Arial"/>
                <w:sz w:val="22"/>
                <w:szCs w:val="22"/>
              </w:rPr>
              <w:t>Evaluador</w:t>
            </w:r>
            <w:proofErr w:type="spellEnd"/>
            <w:r w:rsidR="00A012C2">
              <w:rPr>
                <w:rFonts w:ascii="Arial" w:hAnsi="Arial" w:cs="Arial"/>
                <w:sz w:val="22"/>
                <w:szCs w:val="22"/>
              </w:rPr>
              <w:t xml:space="preserve"> </w:t>
            </w:r>
          </w:p>
        </w:tc>
        <w:tc>
          <w:tcPr>
            <w:tcW w:w="428" w:type="pct"/>
            <w:tcBorders>
              <w:top w:val="single" w:sz="4" w:space="0" w:color="auto"/>
            </w:tcBorders>
            <w:vAlign w:val="bottom"/>
          </w:tcPr>
          <w:p w14:paraId="1DB4BCE6" w14:textId="77777777" w:rsidR="00A012C2" w:rsidRPr="000B70D3" w:rsidRDefault="00A012C2" w:rsidP="00DD4924">
            <w:pPr>
              <w:ind w:right="2147"/>
              <w:rPr>
                <w:rFonts w:ascii="Arial" w:hAnsi="Arial" w:cs="Arial"/>
                <w:sz w:val="22"/>
                <w:szCs w:val="22"/>
              </w:rPr>
            </w:pPr>
          </w:p>
        </w:tc>
        <w:tc>
          <w:tcPr>
            <w:tcW w:w="2489" w:type="pct"/>
            <w:gridSpan w:val="3"/>
            <w:vAlign w:val="bottom"/>
          </w:tcPr>
          <w:p w14:paraId="39BF7C80" w14:textId="6B91929E" w:rsidR="00A012C2" w:rsidRPr="000B70D3" w:rsidRDefault="00A012C2" w:rsidP="00DD4924">
            <w:pPr>
              <w:ind w:right="2147"/>
              <w:rPr>
                <w:rFonts w:ascii="Arial" w:hAnsi="Arial" w:cs="Arial"/>
                <w:sz w:val="22"/>
                <w:szCs w:val="22"/>
                <w:lang w:val="es-CR"/>
              </w:rPr>
            </w:pPr>
          </w:p>
        </w:tc>
      </w:tr>
    </w:tbl>
    <w:p w14:paraId="5BDA1D47" w14:textId="77777777" w:rsidR="00A012C2" w:rsidRDefault="00A012C2" w:rsidP="00DD4924">
      <w:pPr>
        <w:pStyle w:val="Textoindependiente3"/>
        <w:tabs>
          <w:tab w:val="left" w:pos="0"/>
        </w:tabs>
        <w:suppressAutoHyphens/>
        <w:spacing w:line="235" w:lineRule="exact"/>
        <w:ind w:left="567" w:right="2147"/>
        <w:rPr>
          <w:b/>
          <w:szCs w:val="22"/>
          <w:lang w:val="es-CR"/>
        </w:rPr>
      </w:pPr>
    </w:p>
    <w:tbl>
      <w:tblPr>
        <w:tblW w:w="4541" w:type="pct"/>
        <w:tblInd w:w="-612" w:type="dxa"/>
        <w:tblLook w:val="04A0" w:firstRow="1" w:lastRow="0" w:firstColumn="1" w:lastColumn="0" w:noHBand="0" w:noVBand="1"/>
      </w:tblPr>
      <w:tblGrid>
        <w:gridCol w:w="4722"/>
        <w:gridCol w:w="6574"/>
      </w:tblGrid>
      <w:tr w:rsidR="00A23B5C" w:rsidRPr="00F71C4A" w14:paraId="48C1FD06" w14:textId="77777777" w:rsidTr="00DD4924">
        <w:trPr>
          <w:trHeight w:val="360"/>
        </w:trPr>
        <w:tc>
          <w:tcPr>
            <w:tcW w:w="2090" w:type="pct"/>
            <w:vAlign w:val="bottom"/>
            <w:hideMark/>
          </w:tcPr>
          <w:p w14:paraId="22662983" w14:textId="77777777" w:rsidR="00A23B5C" w:rsidRDefault="00A23B5C" w:rsidP="00DD4924">
            <w:pPr>
              <w:ind w:right="2147"/>
              <w:rPr>
                <w:rFonts w:ascii="Arial" w:hAnsi="Arial" w:cs="Arial"/>
                <w:sz w:val="21"/>
                <w:szCs w:val="21"/>
                <w:lang w:val="es-ES"/>
              </w:rPr>
            </w:pPr>
            <w:r w:rsidRPr="00A23B5C">
              <w:rPr>
                <w:rFonts w:ascii="Arial" w:hAnsi="Arial" w:cs="Arial"/>
                <w:sz w:val="21"/>
                <w:szCs w:val="21"/>
                <w:lang w:val="es-CR"/>
              </w:rPr>
              <w:t>Fecha y horario de la evaluación documental:</w:t>
            </w:r>
          </w:p>
        </w:tc>
        <w:tc>
          <w:tcPr>
            <w:tcW w:w="2910" w:type="pct"/>
            <w:tcBorders>
              <w:top w:val="nil"/>
              <w:left w:val="nil"/>
              <w:bottom w:val="single" w:sz="4" w:space="0" w:color="auto"/>
              <w:right w:val="nil"/>
            </w:tcBorders>
            <w:vAlign w:val="bottom"/>
          </w:tcPr>
          <w:p w14:paraId="44533FC3" w14:textId="77777777" w:rsidR="00A23B5C" w:rsidRDefault="00A23B5C" w:rsidP="00DD4924">
            <w:pPr>
              <w:ind w:right="2147"/>
              <w:rPr>
                <w:rFonts w:ascii="Arial" w:hAnsi="Arial" w:cs="Arial"/>
                <w:sz w:val="21"/>
                <w:szCs w:val="21"/>
                <w:lang w:val="es-ES"/>
              </w:rPr>
            </w:pPr>
          </w:p>
        </w:tc>
      </w:tr>
      <w:tr w:rsidR="00A23B5C" w:rsidRPr="00F71C4A" w14:paraId="3387ABDF" w14:textId="77777777" w:rsidTr="00DD4924">
        <w:trPr>
          <w:trHeight w:val="360"/>
        </w:trPr>
        <w:tc>
          <w:tcPr>
            <w:tcW w:w="2090" w:type="pct"/>
            <w:vAlign w:val="bottom"/>
            <w:hideMark/>
          </w:tcPr>
          <w:p w14:paraId="55149935" w14:textId="77777777" w:rsidR="00A23B5C" w:rsidRDefault="00A23B5C" w:rsidP="00DD4924">
            <w:pPr>
              <w:ind w:right="2147"/>
              <w:rPr>
                <w:rFonts w:ascii="Arial" w:hAnsi="Arial" w:cs="Arial"/>
                <w:sz w:val="21"/>
                <w:szCs w:val="21"/>
                <w:lang w:val="es-ES"/>
              </w:rPr>
            </w:pPr>
            <w:r w:rsidRPr="00A23B5C">
              <w:rPr>
                <w:rFonts w:ascii="Arial" w:hAnsi="Arial" w:cs="Arial"/>
                <w:sz w:val="21"/>
                <w:szCs w:val="21"/>
                <w:lang w:val="es-CR"/>
              </w:rPr>
              <w:t>Fecha y horario de la evaluación in situ:</w:t>
            </w:r>
          </w:p>
        </w:tc>
        <w:tc>
          <w:tcPr>
            <w:tcW w:w="2910" w:type="pct"/>
            <w:tcBorders>
              <w:top w:val="nil"/>
              <w:left w:val="nil"/>
              <w:bottom w:val="single" w:sz="4" w:space="0" w:color="auto"/>
              <w:right w:val="nil"/>
            </w:tcBorders>
            <w:vAlign w:val="bottom"/>
          </w:tcPr>
          <w:p w14:paraId="124671C7" w14:textId="77777777" w:rsidR="00A23B5C" w:rsidRDefault="00A23B5C" w:rsidP="00DD4924">
            <w:pPr>
              <w:ind w:right="2147"/>
              <w:rPr>
                <w:rFonts w:ascii="Arial" w:hAnsi="Arial" w:cs="Arial"/>
                <w:sz w:val="21"/>
                <w:szCs w:val="21"/>
                <w:lang w:val="es-ES"/>
              </w:rPr>
            </w:pPr>
          </w:p>
        </w:tc>
      </w:tr>
    </w:tbl>
    <w:p w14:paraId="76D955E9" w14:textId="77777777" w:rsidR="00A23B5C" w:rsidRDefault="00A23B5C" w:rsidP="00A23B5C">
      <w:pPr>
        <w:jc w:val="both"/>
        <w:rPr>
          <w:rFonts w:ascii="Arial" w:hAnsi="Arial" w:cs="Arial"/>
          <w:b/>
          <w:sz w:val="21"/>
          <w:szCs w:val="21"/>
          <w:lang w:val="es-ES"/>
        </w:rPr>
      </w:pPr>
    </w:p>
    <w:p w14:paraId="0AC1CBED" w14:textId="77ED8FE2" w:rsidR="00A23B5C" w:rsidRPr="00A23B5C" w:rsidRDefault="00A23B5C" w:rsidP="00DD4924">
      <w:pPr>
        <w:ind w:left="-567" w:right="247"/>
        <w:jc w:val="both"/>
        <w:rPr>
          <w:rFonts w:ascii="Arial" w:hAnsi="Arial" w:cs="Arial"/>
          <w:i/>
          <w:sz w:val="21"/>
          <w:szCs w:val="21"/>
          <w:lang w:val="es-CR"/>
        </w:rPr>
      </w:pPr>
      <w:r w:rsidRPr="00A23B5C">
        <w:rPr>
          <w:rFonts w:ascii="Arial" w:hAnsi="Arial" w:cs="Arial"/>
          <w:sz w:val="21"/>
          <w:szCs w:val="21"/>
          <w:lang w:val="es-CR"/>
        </w:rPr>
        <w:t xml:space="preserve">Estas notas no deben ser impresas, se manejan como formato digital, debe ser enviada de manera electrónica y en formato </w:t>
      </w:r>
      <w:proofErr w:type="spellStart"/>
      <w:r w:rsidRPr="00A23B5C">
        <w:rPr>
          <w:rFonts w:ascii="Arial" w:hAnsi="Arial" w:cs="Arial"/>
          <w:sz w:val="21"/>
          <w:szCs w:val="21"/>
          <w:lang w:val="es-CR"/>
        </w:rPr>
        <w:t>pdf</w:t>
      </w:r>
      <w:proofErr w:type="spellEnd"/>
      <w:r w:rsidRPr="00A23B5C">
        <w:rPr>
          <w:rFonts w:ascii="Arial" w:hAnsi="Arial" w:cs="Arial"/>
          <w:sz w:val="21"/>
          <w:szCs w:val="21"/>
          <w:lang w:val="es-CR"/>
        </w:rPr>
        <w:t xml:space="preserve"> </w:t>
      </w:r>
      <w:r w:rsidR="00A012C2">
        <w:rPr>
          <w:rFonts w:ascii="Arial" w:hAnsi="Arial" w:cs="Arial"/>
          <w:sz w:val="21"/>
          <w:szCs w:val="21"/>
          <w:lang w:val="es-CR"/>
        </w:rPr>
        <w:t xml:space="preserve">Departamento de </w:t>
      </w:r>
      <w:r w:rsidRPr="00A23B5C">
        <w:rPr>
          <w:rFonts w:ascii="Arial" w:hAnsi="Arial" w:cs="Arial"/>
          <w:sz w:val="21"/>
          <w:szCs w:val="21"/>
          <w:lang w:val="es-CR"/>
        </w:rPr>
        <w:t xml:space="preserve">Acreditación de </w:t>
      </w:r>
      <w:r>
        <w:rPr>
          <w:rFonts w:ascii="Arial" w:hAnsi="Arial" w:cs="Arial"/>
          <w:sz w:val="21"/>
          <w:szCs w:val="21"/>
          <w:lang w:val="es-CR"/>
        </w:rPr>
        <w:t>Organismo de Certificación</w:t>
      </w:r>
      <w:r w:rsidRPr="00A23B5C">
        <w:rPr>
          <w:rFonts w:ascii="Arial" w:hAnsi="Arial" w:cs="Arial"/>
          <w:sz w:val="21"/>
          <w:szCs w:val="21"/>
          <w:lang w:val="es-CR"/>
        </w:rPr>
        <w:t xml:space="preserve"> con la versión digital del </w:t>
      </w:r>
      <w:r w:rsidR="00CE40AE" w:rsidRPr="00AC4D73">
        <w:rPr>
          <w:rFonts w:ascii="Arial" w:hAnsi="Arial" w:cs="Arial"/>
          <w:sz w:val="21"/>
          <w:szCs w:val="21"/>
          <w:lang w:val="es-CR"/>
        </w:rPr>
        <w:t>ODAC</w:t>
      </w:r>
      <w:r w:rsidRPr="00AC4D73">
        <w:rPr>
          <w:rFonts w:ascii="Arial" w:hAnsi="Arial" w:cs="Arial"/>
          <w:sz w:val="21"/>
          <w:szCs w:val="21"/>
          <w:lang w:val="es-CR"/>
        </w:rPr>
        <w:t>-</w:t>
      </w:r>
      <w:r w:rsidR="00EE6FD3" w:rsidRPr="00AC4D73">
        <w:rPr>
          <w:rFonts w:ascii="Arial" w:hAnsi="Arial" w:cs="Arial"/>
          <w:sz w:val="21"/>
          <w:szCs w:val="21"/>
          <w:lang w:val="es-CR"/>
        </w:rPr>
        <w:t>DT</w:t>
      </w:r>
      <w:r w:rsidRPr="00AC4D73">
        <w:rPr>
          <w:rFonts w:ascii="Arial" w:hAnsi="Arial" w:cs="Arial"/>
          <w:sz w:val="21"/>
          <w:szCs w:val="21"/>
          <w:lang w:val="es-CR"/>
        </w:rPr>
        <w:t>-P</w:t>
      </w:r>
      <w:r w:rsidR="00EE6FD3" w:rsidRPr="00AC4D73">
        <w:rPr>
          <w:rFonts w:ascii="Arial" w:hAnsi="Arial" w:cs="Arial"/>
          <w:sz w:val="21"/>
          <w:szCs w:val="21"/>
          <w:lang w:val="es-CR"/>
        </w:rPr>
        <w:t>06</w:t>
      </w:r>
      <w:r w:rsidRPr="00AC4D73">
        <w:rPr>
          <w:rFonts w:ascii="Arial" w:hAnsi="Arial" w:cs="Arial"/>
          <w:sz w:val="21"/>
          <w:szCs w:val="21"/>
          <w:lang w:val="es-CR"/>
        </w:rPr>
        <w:t>-</w:t>
      </w:r>
      <w:r w:rsidRPr="00586D97">
        <w:rPr>
          <w:rFonts w:ascii="Arial" w:hAnsi="Arial" w:cs="Arial"/>
          <w:sz w:val="21"/>
          <w:szCs w:val="21"/>
          <w:lang w:val="es-CR"/>
        </w:rPr>
        <w:t>F</w:t>
      </w:r>
      <w:r w:rsidR="00586D97">
        <w:rPr>
          <w:rFonts w:ascii="Arial" w:hAnsi="Arial" w:cs="Arial"/>
          <w:sz w:val="21"/>
          <w:szCs w:val="21"/>
          <w:lang w:val="es-CR"/>
        </w:rPr>
        <w:t>24</w:t>
      </w:r>
      <w:r w:rsidRPr="00A23B5C">
        <w:rPr>
          <w:rFonts w:ascii="Arial" w:hAnsi="Arial" w:cs="Arial"/>
          <w:sz w:val="21"/>
          <w:szCs w:val="21"/>
          <w:lang w:val="es-CR"/>
        </w:rPr>
        <w:t xml:space="preserve"> </w:t>
      </w:r>
      <w:r w:rsidRPr="00AC4D73">
        <w:rPr>
          <w:rFonts w:ascii="Arial" w:hAnsi="Arial" w:cs="Arial"/>
          <w:sz w:val="21"/>
          <w:szCs w:val="21"/>
          <w:lang w:val="es-CR"/>
        </w:rPr>
        <w:t>Informe Final</w:t>
      </w:r>
      <w:r w:rsidR="00823B41" w:rsidRPr="00AC4D73">
        <w:rPr>
          <w:rFonts w:ascii="Arial" w:hAnsi="Arial" w:cs="Arial"/>
          <w:sz w:val="21"/>
          <w:szCs w:val="21"/>
          <w:lang w:val="es-CR"/>
        </w:rPr>
        <w:t xml:space="preserve"> de Evaluación para Organismos de Certificación de </w:t>
      </w:r>
      <w:r w:rsidR="00A00A48">
        <w:rPr>
          <w:rFonts w:ascii="Arial" w:hAnsi="Arial" w:cs="Arial"/>
          <w:sz w:val="21"/>
          <w:szCs w:val="21"/>
          <w:lang w:val="es-CR"/>
        </w:rPr>
        <w:t>sistemas de gestión</w:t>
      </w:r>
      <w:r w:rsidRPr="00AC4D73">
        <w:rPr>
          <w:rFonts w:ascii="Arial" w:hAnsi="Arial" w:cs="Arial"/>
          <w:sz w:val="21"/>
          <w:szCs w:val="21"/>
          <w:lang w:val="es-CR"/>
        </w:rPr>
        <w:t xml:space="preserve">. </w:t>
      </w:r>
      <w:r w:rsidRPr="00A23B5C">
        <w:rPr>
          <w:rFonts w:ascii="Arial" w:hAnsi="Arial" w:cs="Arial"/>
          <w:sz w:val="21"/>
          <w:szCs w:val="21"/>
          <w:lang w:val="es-CR"/>
        </w:rPr>
        <w:t xml:space="preserve">Pueden utilizarse para la evaluación documental y durante la evaluación </w:t>
      </w:r>
      <w:r w:rsidRPr="00AC4D73">
        <w:rPr>
          <w:rFonts w:ascii="Arial" w:hAnsi="Arial" w:cs="Arial"/>
          <w:sz w:val="21"/>
          <w:szCs w:val="21"/>
          <w:lang w:val="es-CR"/>
        </w:rPr>
        <w:t>in situ</w:t>
      </w:r>
      <w:r w:rsidRPr="00A23B5C">
        <w:rPr>
          <w:rFonts w:ascii="Arial" w:hAnsi="Arial" w:cs="Arial"/>
          <w:sz w:val="21"/>
          <w:szCs w:val="21"/>
          <w:lang w:val="es-CR"/>
        </w:rPr>
        <w:t xml:space="preserve">; para la evaluación documental pueden utilizarse para </w:t>
      </w:r>
      <w:r w:rsidR="00823B41">
        <w:rPr>
          <w:rFonts w:ascii="Arial" w:hAnsi="Arial" w:cs="Arial"/>
          <w:sz w:val="21"/>
          <w:szCs w:val="21"/>
          <w:lang w:val="es-CR"/>
        </w:rPr>
        <w:t>redactar</w:t>
      </w:r>
      <w:r w:rsidRPr="00A23B5C">
        <w:rPr>
          <w:rFonts w:ascii="Arial" w:hAnsi="Arial" w:cs="Arial"/>
          <w:sz w:val="21"/>
          <w:szCs w:val="21"/>
          <w:lang w:val="es-CR"/>
        </w:rPr>
        <w:t xml:space="preserve"> las notas del estudio documental y la línea de investigación que se utilizara durante la evaluación </w:t>
      </w:r>
      <w:r w:rsidRPr="00A23B5C">
        <w:rPr>
          <w:rFonts w:ascii="Arial" w:hAnsi="Arial" w:cs="Arial"/>
          <w:i/>
          <w:sz w:val="21"/>
          <w:szCs w:val="21"/>
          <w:lang w:val="es-CR"/>
        </w:rPr>
        <w:t>in situ.</w:t>
      </w:r>
    </w:p>
    <w:p w14:paraId="47B8F560" w14:textId="77777777" w:rsidR="00A23B5C" w:rsidRPr="00A23B5C" w:rsidRDefault="00A23B5C" w:rsidP="00A23B5C">
      <w:pPr>
        <w:ind w:left="-567"/>
        <w:jc w:val="both"/>
        <w:rPr>
          <w:rFonts w:ascii="Arial" w:hAnsi="Arial" w:cs="Arial"/>
          <w:i/>
          <w:sz w:val="21"/>
          <w:szCs w:val="21"/>
          <w:lang w:val="es-CR"/>
        </w:rPr>
      </w:pPr>
    </w:p>
    <w:p w14:paraId="0F8926B3" w14:textId="017AF655" w:rsidR="00A012C2" w:rsidRPr="00586D97" w:rsidRDefault="00A012C2" w:rsidP="00A012C2">
      <w:pPr>
        <w:ind w:left="-567"/>
        <w:jc w:val="both"/>
        <w:rPr>
          <w:rFonts w:ascii="Arial" w:eastAsia="Arial" w:hAnsi="Arial" w:cs="Arial"/>
          <w:sz w:val="21"/>
          <w:szCs w:val="21"/>
          <w:lang w:val="es-MX"/>
        </w:rPr>
      </w:pPr>
      <w:r w:rsidRPr="00586D97">
        <w:rPr>
          <w:rFonts w:ascii="Arial" w:eastAsia="Arial" w:hAnsi="Arial" w:cs="Arial"/>
          <w:sz w:val="21"/>
          <w:szCs w:val="21"/>
          <w:lang w:val="es-MX"/>
        </w:rPr>
        <w:t xml:space="preserve">En la documentación de los requisitos técnicos es necesario, indicar la persona testificada y el nombre del </w:t>
      </w:r>
      <w:r w:rsidR="00823B41" w:rsidRPr="00586D97">
        <w:rPr>
          <w:rFonts w:ascii="Arial" w:eastAsia="Arial" w:hAnsi="Arial" w:cs="Arial"/>
          <w:sz w:val="21"/>
          <w:szCs w:val="21"/>
          <w:lang w:val="es-MX"/>
        </w:rPr>
        <w:t>tipo de personal y categoría/especialidad</w:t>
      </w:r>
      <w:r w:rsidRPr="00586D97">
        <w:rPr>
          <w:rFonts w:ascii="Arial" w:eastAsia="Arial" w:hAnsi="Arial" w:cs="Arial"/>
          <w:sz w:val="21"/>
          <w:szCs w:val="21"/>
          <w:lang w:val="es-MX"/>
        </w:rPr>
        <w:t>, tal cual como aparece en el alcance acreditado o en proceso de acreditación.</w:t>
      </w:r>
    </w:p>
    <w:p w14:paraId="1B9E4A04" w14:textId="611B72EA" w:rsidR="00A012C2" w:rsidRPr="00586D97" w:rsidRDefault="00A012C2" w:rsidP="00A012C2">
      <w:pPr>
        <w:ind w:left="-567"/>
        <w:jc w:val="both"/>
        <w:rPr>
          <w:rFonts w:ascii="Arial" w:eastAsia="Arial" w:hAnsi="Arial" w:cs="Arial"/>
          <w:sz w:val="21"/>
          <w:szCs w:val="21"/>
          <w:lang w:val="es-MX"/>
        </w:rPr>
      </w:pPr>
    </w:p>
    <w:p w14:paraId="28529725" w14:textId="77777777" w:rsidR="00C346DC" w:rsidRPr="00586D97" w:rsidRDefault="00C346DC" w:rsidP="00C346DC">
      <w:pPr>
        <w:ind w:left="-567"/>
        <w:jc w:val="both"/>
        <w:rPr>
          <w:rFonts w:ascii="Arial" w:eastAsia="Arial" w:hAnsi="Arial" w:cs="Arial"/>
          <w:sz w:val="21"/>
          <w:szCs w:val="21"/>
          <w:lang w:val="es-MX"/>
        </w:rPr>
      </w:pPr>
    </w:p>
    <w:p w14:paraId="037D216A" w14:textId="77777777" w:rsidR="00C346DC" w:rsidRPr="00586D97" w:rsidRDefault="00C346DC" w:rsidP="00C346DC">
      <w:pPr>
        <w:ind w:left="-567"/>
        <w:jc w:val="both"/>
        <w:rPr>
          <w:rFonts w:ascii="Arial" w:eastAsia="Arial" w:hAnsi="Arial" w:cs="Arial"/>
          <w:b/>
          <w:bCs/>
          <w:iCs/>
          <w:sz w:val="21"/>
          <w:szCs w:val="21"/>
          <w:lang w:val="es-MX"/>
        </w:rPr>
      </w:pPr>
      <w:r w:rsidRPr="00586D97">
        <w:rPr>
          <w:rFonts w:ascii="Arial" w:eastAsia="Arial" w:hAnsi="Arial" w:cs="Arial"/>
          <w:b/>
          <w:bCs/>
          <w:iCs/>
          <w:sz w:val="21"/>
          <w:szCs w:val="21"/>
          <w:lang w:val="es-MX"/>
        </w:rPr>
        <w:lastRenderedPageBreak/>
        <w:t xml:space="preserve">Representatividad de las Testificaciones </w:t>
      </w:r>
      <w:r w:rsidRPr="00586D97">
        <w:rPr>
          <w:rFonts w:ascii="Arial" w:eastAsia="Arial" w:hAnsi="Arial" w:cs="Arial"/>
          <w:iCs/>
          <w:sz w:val="21"/>
          <w:szCs w:val="21"/>
          <w:lang w:val="es-MX"/>
        </w:rPr>
        <w:t>(El Líder de Equipo debe redactar la representatividad de las testificaciones a realizar tal como lo establece el instructivo de muestreo ODAC-DT-P06-IT01)</w:t>
      </w:r>
      <w:r w:rsidRPr="00586D97">
        <w:rPr>
          <w:rFonts w:ascii="Arial" w:eastAsia="Arial" w:hAnsi="Arial" w:cs="Arial"/>
          <w:b/>
          <w:bCs/>
          <w:iCs/>
          <w:sz w:val="21"/>
          <w:szCs w:val="21"/>
          <w:lang w:val="es-MX"/>
        </w:rPr>
        <w:t>:</w:t>
      </w:r>
    </w:p>
    <w:p w14:paraId="7277911C" w14:textId="77777777" w:rsidR="00C346DC" w:rsidRPr="00586D97" w:rsidRDefault="00C346DC" w:rsidP="00C346DC">
      <w:pPr>
        <w:ind w:left="-567"/>
        <w:jc w:val="both"/>
        <w:rPr>
          <w:rFonts w:ascii="Arial" w:eastAsia="Arial" w:hAnsi="Arial" w:cs="Arial"/>
          <w:sz w:val="21"/>
          <w:szCs w:val="21"/>
          <w:lang w:val="es-MX"/>
        </w:rPr>
      </w:pPr>
    </w:p>
    <w:tbl>
      <w:tblPr>
        <w:tblStyle w:val="Tablaconcuadrcula"/>
        <w:tblW w:w="13036" w:type="dxa"/>
        <w:tblInd w:w="-567" w:type="dxa"/>
        <w:tblLook w:val="04A0" w:firstRow="1" w:lastRow="0" w:firstColumn="1" w:lastColumn="0" w:noHBand="0" w:noVBand="1"/>
      </w:tblPr>
      <w:tblGrid>
        <w:gridCol w:w="13036"/>
      </w:tblGrid>
      <w:tr w:rsidR="00C346DC" w:rsidRPr="00F71C4A" w14:paraId="4E5EA98A" w14:textId="77777777" w:rsidTr="00DD4924">
        <w:trPr>
          <w:trHeight w:val="496"/>
        </w:trPr>
        <w:tc>
          <w:tcPr>
            <w:tcW w:w="13036" w:type="dxa"/>
          </w:tcPr>
          <w:p w14:paraId="7006C273" w14:textId="77777777" w:rsidR="00C346DC" w:rsidRPr="00586D97" w:rsidRDefault="00C346DC" w:rsidP="00AC4D73">
            <w:pPr>
              <w:jc w:val="both"/>
              <w:rPr>
                <w:rFonts w:ascii="Arial" w:eastAsia="Arial" w:hAnsi="Arial" w:cs="Arial"/>
                <w:sz w:val="21"/>
                <w:szCs w:val="21"/>
                <w:lang w:val="es-MX"/>
              </w:rPr>
            </w:pPr>
          </w:p>
        </w:tc>
      </w:tr>
    </w:tbl>
    <w:p w14:paraId="209B0567" w14:textId="77777777" w:rsidR="00C346DC" w:rsidRPr="00586D97" w:rsidRDefault="00C346DC" w:rsidP="00C346DC">
      <w:pPr>
        <w:ind w:left="-567"/>
        <w:jc w:val="both"/>
        <w:rPr>
          <w:rFonts w:ascii="Arial" w:eastAsia="Arial" w:hAnsi="Arial" w:cs="Arial"/>
          <w:sz w:val="21"/>
          <w:szCs w:val="21"/>
          <w:lang w:val="es-MX"/>
        </w:rPr>
      </w:pPr>
    </w:p>
    <w:p w14:paraId="762AF3F7" w14:textId="77777777" w:rsidR="00C346DC" w:rsidRPr="00586D97" w:rsidRDefault="00C346DC" w:rsidP="00C346DC">
      <w:pPr>
        <w:ind w:left="-567"/>
        <w:jc w:val="both"/>
        <w:rPr>
          <w:rFonts w:ascii="Arial" w:eastAsia="Arial" w:hAnsi="Arial" w:cs="Arial"/>
          <w:sz w:val="21"/>
          <w:szCs w:val="21"/>
          <w:lang w:val="es-MX"/>
        </w:rPr>
      </w:pPr>
      <w:r w:rsidRPr="00586D97">
        <w:rPr>
          <w:rFonts w:ascii="Arial" w:eastAsia="Arial" w:hAnsi="Arial" w:cs="Arial"/>
          <w:b/>
          <w:sz w:val="21"/>
          <w:szCs w:val="21"/>
          <w:lang w:val="es-MX"/>
        </w:rPr>
        <w:t>Evaluación documental:</w:t>
      </w:r>
    </w:p>
    <w:p w14:paraId="68DE49BB" w14:textId="77777777" w:rsidR="00C346DC" w:rsidRPr="00586D97" w:rsidRDefault="00C346DC" w:rsidP="00C346DC">
      <w:pPr>
        <w:jc w:val="both"/>
        <w:rPr>
          <w:rFonts w:ascii="Arial" w:eastAsia="Arial" w:hAnsi="Arial" w:cs="Arial"/>
          <w:sz w:val="21"/>
          <w:szCs w:val="21"/>
          <w:lang w:val="es-MX"/>
        </w:rPr>
      </w:pPr>
    </w:p>
    <w:p w14:paraId="32BF86A4" w14:textId="77777777" w:rsidR="00C346DC" w:rsidRPr="00586D97"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586D97">
        <w:rPr>
          <w:rFonts w:ascii="Arial" w:eastAsia="Arial" w:hAnsi="Arial" w:cs="Arial"/>
          <w:b/>
          <w:color w:val="000000"/>
          <w:sz w:val="21"/>
          <w:szCs w:val="21"/>
          <w:lang w:val="es-MX"/>
        </w:rPr>
        <w:t>No Conformidades Mayores detectadas</w:t>
      </w:r>
      <w:r w:rsidRPr="00586D97">
        <w:rPr>
          <w:rFonts w:ascii="Arial" w:eastAsia="Arial" w:hAnsi="Arial" w:cs="Arial"/>
          <w:color w:val="000000"/>
          <w:sz w:val="21"/>
          <w:szCs w:val="21"/>
          <w:lang w:val="es-MX"/>
        </w:rPr>
        <w:t xml:space="preserve"> (redactadas como lo establece ODAC-DT-P-06: Procedimiento de Ejecución de la Evaluación):</w:t>
      </w:r>
    </w:p>
    <w:p w14:paraId="789D1725" w14:textId="77777777" w:rsidR="00C346DC" w:rsidRPr="00586D97"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p>
    <w:tbl>
      <w:tblPr>
        <w:tblStyle w:val="Tablaconcuadrcula"/>
        <w:tblW w:w="0" w:type="auto"/>
        <w:tblInd w:w="-572" w:type="dxa"/>
        <w:tblLook w:val="04A0" w:firstRow="1" w:lastRow="0" w:firstColumn="1" w:lastColumn="0" w:noHBand="0" w:noVBand="1"/>
      </w:tblPr>
      <w:tblGrid>
        <w:gridCol w:w="9066"/>
      </w:tblGrid>
      <w:tr w:rsidR="00C346DC" w:rsidRPr="00F71C4A" w14:paraId="04947F32" w14:textId="77777777" w:rsidTr="00AC4D73">
        <w:trPr>
          <w:trHeight w:val="510"/>
        </w:trPr>
        <w:tc>
          <w:tcPr>
            <w:tcW w:w="9066" w:type="dxa"/>
          </w:tcPr>
          <w:p w14:paraId="3D8DD0EA" w14:textId="77777777" w:rsidR="00C346DC" w:rsidRPr="00586D97" w:rsidRDefault="00C346DC" w:rsidP="00AC4D73">
            <w:pPr>
              <w:tabs>
                <w:tab w:val="left" w:pos="2540"/>
              </w:tabs>
              <w:rPr>
                <w:rFonts w:ascii="Arial" w:eastAsia="Arial" w:hAnsi="Arial" w:cs="Arial"/>
                <w:color w:val="000000"/>
                <w:sz w:val="21"/>
                <w:szCs w:val="21"/>
                <w:lang w:val="es-MX"/>
              </w:rPr>
            </w:pPr>
          </w:p>
        </w:tc>
      </w:tr>
    </w:tbl>
    <w:p w14:paraId="4FE06101" w14:textId="77777777" w:rsidR="00C346DC" w:rsidRPr="00586D97" w:rsidRDefault="00C346DC" w:rsidP="00C346DC">
      <w:pPr>
        <w:pBdr>
          <w:top w:val="nil"/>
          <w:left w:val="nil"/>
          <w:bottom w:val="nil"/>
          <w:right w:val="nil"/>
          <w:between w:val="nil"/>
        </w:pBdr>
        <w:tabs>
          <w:tab w:val="left" w:pos="2540"/>
        </w:tabs>
        <w:rPr>
          <w:rFonts w:ascii="Arial" w:eastAsia="Arial" w:hAnsi="Arial" w:cs="Arial"/>
          <w:color w:val="000000"/>
          <w:sz w:val="21"/>
          <w:szCs w:val="21"/>
          <w:lang w:val="es-MX"/>
        </w:rPr>
      </w:pPr>
    </w:p>
    <w:p w14:paraId="6DF633E9" w14:textId="77777777" w:rsidR="00C346DC" w:rsidRPr="00586D97"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586D97">
        <w:rPr>
          <w:rFonts w:ascii="Arial" w:eastAsia="Arial" w:hAnsi="Arial" w:cs="Arial"/>
          <w:color w:val="000000"/>
          <w:sz w:val="21"/>
          <w:szCs w:val="21"/>
          <w:lang w:val="es-MX"/>
        </w:rPr>
        <w:t xml:space="preserve"> </w:t>
      </w:r>
    </w:p>
    <w:p w14:paraId="1932559A" w14:textId="77777777" w:rsidR="00C346DC" w:rsidRPr="00586D97"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586D97">
        <w:rPr>
          <w:rFonts w:ascii="Arial" w:eastAsia="Arial" w:hAnsi="Arial" w:cs="Arial"/>
          <w:b/>
          <w:color w:val="000000"/>
          <w:sz w:val="21"/>
          <w:szCs w:val="21"/>
          <w:lang w:val="es-MX"/>
        </w:rPr>
        <w:t>No Conformidades Menores detectadas</w:t>
      </w:r>
      <w:r w:rsidRPr="00586D97">
        <w:rPr>
          <w:rFonts w:ascii="Arial" w:eastAsia="Arial" w:hAnsi="Arial" w:cs="Arial"/>
          <w:color w:val="000000"/>
          <w:sz w:val="21"/>
          <w:szCs w:val="21"/>
          <w:lang w:val="es-MX"/>
        </w:rPr>
        <w:t xml:space="preserve"> (como lo establece ODAC-DT-P-06: Procedimiento de Ejecución de la Evaluación):</w:t>
      </w:r>
    </w:p>
    <w:p w14:paraId="3B0AB469" w14:textId="77777777" w:rsidR="00C346DC" w:rsidRPr="00586D97"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p>
    <w:tbl>
      <w:tblPr>
        <w:tblStyle w:val="Tablaconcuadrcula"/>
        <w:tblW w:w="9067" w:type="dxa"/>
        <w:tblInd w:w="-567" w:type="dxa"/>
        <w:tblLook w:val="04A0" w:firstRow="1" w:lastRow="0" w:firstColumn="1" w:lastColumn="0" w:noHBand="0" w:noVBand="1"/>
      </w:tblPr>
      <w:tblGrid>
        <w:gridCol w:w="9067"/>
      </w:tblGrid>
      <w:tr w:rsidR="00C346DC" w:rsidRPr="00F71C4A" w14:paraId="4020B42D" w14:textId="77777777" w:rsidTr="00AC4D73">
        <w:trPr>
          <w:trHeight w:val="601"/>
        </w:trPr>
        <w:tc>
          <w:tcPr>
            <w:tcW w:w="9067" w:type="dxa"/>
          </w:tcPr>
          <w:p w14:paraId="24B7F437" w14:textId="77777777" w:rsidR="00C346DC" w:rsidRPr="00586D97" w:rsidRDefault="00C346DC" w:rsidP="00AC4D73">
            <w:pPr>
              <w:tabs>
                <w:tab w:val="left" w:pos="2540"/>
              </w:tabs>
              <w:rPr>
                <w:rFonts w:ascii="Arial" w:eastAsia="Arial" w:hAnsi="Arial" w:cs="Arial"/>
                <w:color w:val="000000"/>
                <w:sz w:val="21"/>
                <w:szCs w:val="21"/>
                <w:lang w:val="es-MX"/>
              </w:rPr>
            </w:pPr>
          </w:p>
        </w:tc>
      </w:tr>
    </w:tbl>
    <w:p w14:paraId="41AD0627" w14:textId="77777777" w:rsidR="00C346DC" w:rsidRPr="00586D97" w:rsidRDefault="00C346DC" w:rsidP="00C346DC">
      <w:pPr>
        <w:pBdr>
          <w:top w:val="nil"/>
          <w:left w:val="nil"/>
          <w:bottom w:val="nil"/>
          <w:right w:val="nil"/>
          <w:between w:val="nil"/>
        </w:pBdr>
        <w:tabs>
          <w:tab w:val="left" w:pos="2540"/>
        </w:tabs>
        <w:rPr>
          <w:rFonts w:ascii="Arial" w:eastAsia="Arial" w:hAnsi="Arial" w:cs="Arial"/>
          <w:color w:val="000000"/>
          <w:sz w:val="21"/>
          <w:szCs w:val="21"/>
          <w:lang w:val="es-MX"/>
        </w:rPr>
      </w:pPr>
    </w:p>
    <w:p w14:paraId="25D1DDE9" w14:textId="77777777" w:rsidR="00C346DC" w:rsidRPr="00586D97"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586D97">
        <w:rPr>
          <w:rFonts w:ascii="Arial" w:eastAsia="Arial" w:hAnsi="Arial" w:cs="Arial"/>
          <w:b/>
          <w:color w:val="000000"/>
          <w:sz w:val="21"/>
          <w:szCs w:val="21"/>
          <w:lang w:val="es-MX"/>
        </w:rPr>
        <w:t xml:space="preserve">Evaluación </w:t>
      </w:r>
      <w:r w:rsidRPr="00586D97">
        <w:rPr>
          <w:rFonts w:ascii="Arial" w:eastAsia="Arial" w:hAnsi="Arial" w:cs="Arial"/>
          <w:b/>
          <w:i/>
          <w:color w:val="000000"/>
          <w:sz w:val="21"/>
          <w:szCs w:val="21"/>
          <w:lang w:val="es-MX"/>
        </w:rPr>
        <w:t>in situ</w:t>
      </w:r>
      <w:r w:rsidRPr="00586D97">
        <w:rPr>
          <w:rFonts w:ascii="Arial" w:eastAsia="Arial" w:hAnsi="Arial" w:cs="Arial"/>
          <w:b/>
          <w:color w:val="000000"/>
          <w:sz w:val="21"/>
          <w:szCs w:val="21"/>
          <w:lang w:val="es-MX"/>
        </w:rPr>
        <w:t xml:space="preserve">: </w:t>
      </w:r>
    </w:p>
    <w:p w14:paraId="7F3B0204" w14:textId="77777777" w:rsidR="00C346DC" w:rsidRPr="00586D97"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p>
    <w:p w14:paraId="15C95382" w14:textId="77777777" w:rsidR="00C346DC" w:rsidRPr="00586D97"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586D97">
        <w:rPr>
          <w:rFonts w:ascii="Arial" w:eastAsia="Arial" w:hAnsi="Arial" w:cs="Arial"/>
          <w:b/>
          <w:color w:val="000000"/>
          <w:sz w:val="21"/>
          <w:szCs w:val="21"/>
          <w:lang w:val="es-MX"/>
        </w:rPr>
        <w:t>No Conformidades Mayores detectadas</w:t>
      </w:r>
      <w:r w:rsidRPr="00586D97">
        <w:rPr>
          <w:rFonts w:ascii="Arial" w:eastAsia="Arial" w:hAnsi="Arial" w:cs="Arial"/>
          <w:color w:val="000000"/>
          <w:sz w:val="21"/>
          <w:szCs w:val="21"/>
          <w:lang w:val="es-MX"/>
        </w:rPr>
        <w:t xml:space="preserve"> (como lo establece ODAC-DT-P-06: Procedimiento de Ejecución de la Evaluación):</w:t>
      </w:r>
    </w:p>
    <w:tbl>
      <w:tblPr>
        <w:tblStyle w:val="Tablaconcuadrcula"/>
        <w:tblW w:w="9067" w:type="dxa"/>
        <w:tblInd w:w="-567" w:type="dxa"/>
        <w:tblLook w:val="04A0" w:firstRow="1" w:lastRow="0" w:firstColumn="1" w:lastColumn="0" w:noHBand="0" w:noVBand="1"/>
      </w:tblPr>
      <w:tblGrid>
        <w:gridCol w:w="9067"/>
      </w:tblGrid>
      <w:tr w:rsidR="00C346DC" w:rsidRPr="00F71C4A" w14:paraId="69784FDE" w14:textId="77777777" w:rsidTr="00AC4D73">
        <w:trPr>
          <w:trHeight w:val="576"/>
        </w:trPr>
        <w:tc>
          <w:tcPr>
            <w:tcW w:w="9067" w:type="dxa"/>
          </w:tcPr>
          <w:p w14:paraId="67956609" w14:textId="77777777" w:rsidR="00C346DC" w:rsidRPr="00586D97" w:rsidRDefault="00C346DC" w:rsidP="00AC4D73">
            <w:pPr>
              <w:tabs>
                <w:tab w:val="left" w:pos="2540"/>
              </w:tabs>
              <w:rPr>
                <w:rFonts w:ascii="Arial" w:eastAsia="Arial" w:hAnsi="Arial" w:cs="Arial"/>
                <w:color w:val="000000"/>
                <w:sz w:val="21"/>
                <w:szCs w:val="21"/>
                <w:lang w:val="es-MX"/>
              </w:rPr>
            </w:pPr>
          </w:p>
        </w:tc>
      </w:tr>
    </w:tbl>
    <w:p w14:paraId="479CE75E" w14:textId="77777777" w:rsidR="00C346DC" w:rsidRPr="00586D97"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p>
    <w:p w14:paraId="6964D451" w14:textId="77777777" w:rsidR="00C346DC" w:rsidRPr="00586D97" w:rsidRDefault="00C346DC" w:rsidP="00C346DC">
      <w:pPr>
        <w:pBdr>
          <w:top w:val="nil"/>
          <w:left w:val="nil"/>
          <w:bottom w:val="nil"/>
          <w:right w:val="nil"/>
          <w:between w:val="nil"/>
        </w:pBdr>
        <w:tabs>
          <w:tab w:val="left" w:pos="2540"/>
        </w:tabs>
        <w:rPr>
          <w:rFonts w:ascii="Arial" w:eastAsia="Arial" w:hAnsi="Arial" w:cs="Arial"/>
          <w:color w:val="000000"/>
          <w:sz w:val="21"/>
          <w:szCs w:val="21"/>
          <w:lang w:val="es-MX"/>
        </w:rPr>
      </w:pPr>
    </w:p>
    <w:p w14:paraId="5C321917" w14:textId="77777777" w:rsidR="00C346DC" w:rsidRPr="00586D97" w:rsidRDefault="00C346DC" w:rsidP="00C346DC">
      <w:pPr>
        <w:pBdr>
          <w:top w:val="nil"/>
          <w:left w:val="nil"/>
          <w:bottom w:val="nil"/>
          <w:right w:val="nil"/>
          <w:between w:val="nil"/>
        </w:pBdr>
        <w:tabs>
          <w:tab w:val="left" w:pos="2540"/>
        </w:tabs>
        <w:ind w:left="-567"/>
        <w:rPr>
          <w:rFonts w:ascii="Arial" w:eastAsia="Arial" w:hAnsi="Arial" w:cs="Arial"/>
          <w:color w:val="000000"/>
          <w:sz w:val="21"/>
          <w:szCs w:val="21"/>
          <w:lang w:val="es-MX"/>
        </w:rPr>
      </w:pPr>
      <w:r w:rsidRPr="00586D97">
        <w:rPr>
          <w:rFonts w:ascii="Arial" w:eastAsia="Arial" w:hAnsi="Arial" w:cs="Arial"/>
          <w:b/>
          <w:color w:val="000000"/>
          <w:sz w:val="21"/>
          <w:szCs w:val="21"/>
          <w:lang w:val="es-MX"/>
        </w:rPr>
        <w:t>No Conformidades Menores detectadas</w:t>
      </w:r>
      <w:r w:rsidRPr="00586D97">
        <w:rPr>
          <w:rFonts w:ascii="Arial" w:eastAsia="Arial" w:hAnsi="Arial" w:cs="Arial"/>
          <w:color w:val="000000"/>
          <w:sz w:val="21"/>
          <w:szCs w:val="21"/>
          <w:lang w:val="es-MX"/>
        </w:rPr>
        <w:t xml:space="preserve"> (como lo establece ODAC-DT-P-06: Procedimiento de Ejecución de la Evaluación):</w:t>
      </w:r>
    </w:p>
    <w:p w14:paraId="08F97641" w14:textId="77777777" w:rsidR="00C346DC" w:rsidRPr="00586D97" w:rsidRDefault="00C346DC" w:rsidP="00C346DC">
      <w:pPr>
        <w:pBdr>
          <w:top w:val="nil"/>
          <w:left w:val="nil"/>
          <w:bottom w:val="nil"/>
          <w:right w:val="nil"/>
          <w:between w:val="nil"/>
        </w:pBdr>
        <w:tabs>
          <w:tab w:val="left" w:pos="4421"/>
        </w:tabs>
        <w:rPr>
          <w:rFonts w:ascii="Arial" w:eastAsia="Arial" w:hAnsi="Arial" w:cs="Arial"/>
          <w:color w:val="000000"/>
          <w:sz w:val="21"/>
          <w:szCs w:val="21"/>
          <w:lang w:val="es-MX"/>
        </w:rPr>
      </w:pPr>
    </w:p>
    <w:tbl>
      <w:tblPr>
        <w:tblStyle w:val="Tablaconcuadrcula"/>
        <w:tblW w:w="9067" w:type="dxa"/>
        <w:tblInd w:w="-567" w:type="dxa"/>
        <w:tblLook w:val="04A0" w:firstRow="1" w:lastRow="0" w:firstColumn="1" w:lastColumn="0" w:noHBand="0" w:noVBand="1"/>
      </w:tblPr>
      <w:tblGrid>
        <w:gridCol w:w="9067"/>
      </w:tblGrid>
      <w:tr w:rsidR="00C346DC" w:rsidRPr="00F71C4A" w14:paraId="07FC0269" w14:textId="77777777" w:rsidTr="00AC4D73">
        <w:trPr>
          <w:trHeight w:val="661"/>
        </w:trPr>
        <w:tc>
          <w:tcPr>
            <w:tcW w:w="9067" w:type="dxa"/>
          </w:tcPr>
          <w:p w14:paraId="653A487E" w14:textId="77777777" w:rsidR="00C346DC" w:rsidRPr="00586D97" w:rsidRDefault="00C346DC" w:rsidP="00AC4D73">
            <w:pPr>
              <w:tabs>
                <w:tab w:val="left" w:pos="4421"/>
              </w:tabs>
              <w:rPr>
                <w:rFonts w:ascii="Arial" w:eastAsia="Arial" w:hAnsi="Arial" w:cs="Arial"/>
                <w:color w:val="000000"/>
                <w:sz w:val="21"/>
                <w:szCs w:val="21"/>
                <w:lang w:val="es-MX"/>
              </w:rPr>
            </w:pPr>
          </w:p>
        </w:tc>
      </w:tr>
    </w:tbl>
    <w:p w14:paraId="69F53A8D" w14:textId="77777777" w:rsidR="00C346DC" w:rsidRPr="00586D97" w:rsidRDefault="00C346DC" w:rsidP="00C346DC">
      <w:pPr>
        <w:pBdr>
          <w:top w:val="nil"/>
          <w:left w:val="nil"/>
          <w:bottom w:val="nil"/>
          <w:right w:val="nil"/>
          <w:between w:val="nil"/>
        </w:pBdr>
        <w:tabs>
          <w:tab w:val="left" w:pos="2540"/>
        </w:tabs>
        <w:rPr>
          <w:rFonts w:ascii="Arial" w:eastAsia="Arial" w:hAnsi="Arial" w:cs="Arial"/>
          <w:color w:val="000000"/>
          <w:sz w:val="21"/>
          <w:szCs w:val="21"/>
          <w:lang w:val="es-MX"/>
        </w:rPr>
      </w:pPr>
    </w:p>
    <w:p w14:paraId="751456CB" w14:textId="77777777" w:rsidR="00C346DC" w:rsidRPr="00586D97" w:rsidRDefault="00C346DC" w:rsidP="00A012C2">
      <w:pPr>
        <w:ind w:left="-567"/>
        <w:jc w:val="both"/>
        <w:rPr>
          <w:rFonts w:ascii="Arial" w:eastAsia="Arial" w:hAnsi="Arial" w:cs="Arial"/>
          <w:sz w:val="21"/>
          <w:szCs w:val="21"/>
          <w:lang w:val="es-MX"/>
        </w:rPr>
      </w:pPr>
    </w:p>
    <w:p w14:paraId="1DAA3925" w14:textId="77777777" w:rsidR="00A23B5C" w:rsidRDefault="00A23B5C" w:rsidP="007C202E">
      <w:pPr>
        <w:pStyle w:val="Textoindependiente3"/>
        <w:tabs>
          <w:tab w:val="left" w:pos="0"/>
        </w:tabs>
        <w:suppressAutoHyphens/>
        <w:spacing w:line="235" w:lineRule="exact"/>
        <w:ind w:left="567" w:right="531"/>
        <w:rPr>
          <w:b/>
          <w:szCs w:val="22"/>
          <w:lang w:val="es-ES"/>
        </w:rPr>
      </w:pPr>
    </w:p>
    <w:p w14:paraId="265F0F0B" w14:textId="77777777" w:rsidR="007A3F47" w:rsidRDefault="007A3F47" w:rsidP="007C202E">
      <w:pPr>
        <w:pStyle w:val="Textoindependiente3"/>
        <w:tabs>
          <w:tab w:val="left" w:pos="0"/>
        </w:tabs>
        <w:suppressAutoHyphens/>
        <w:spacing w:line="235" w:lineRule="exact"/>
        <w:ind w:left="567" w:right="531"/>
        <w:rPr>
          <w:b/>
          <w:szCs w:val="22"/>
          <w:lang w:val="es-ES"/>
        </w:rPr>
      </w:pPr>
    </w:p>
    <w:p w14:paraId="27D0E13B" w14:textId="77777777" w:rsidR="007A3F47" w:rsidRDefault="007A3F47" w:rsidP="007C202E">
      <w:pPr>
        <w:pStyle w:val="Textoindependiente3"/>
        <w:tabs>
          <w:tab w:val="left" w:pos="0"/>
        </w:tabs>
        <w:suppressAutoHyphens/>
        <w:spacing w:line="235" w:lineRule="exact"/>
        <w:ind w:left="567" w:right="531"/>
        <w:rPr>
          <w:b/>
          <w:szCs w:val="22"/>
          <w:lang w:val="es-ES"/>
        </w:rPr>
      </w:pPr>
    </w:p>
    <w:p w14:paraId="135D4BCF" w14:textId="77777777" w:rsidR="007A3F47" w:rsidRPr="00A23B5C" w:rsidRDefault="007A3F47" w:rsidP="007C202E">
      <w:pPr>
        <w:pStyle w:val="Textoindependiente3"/>
        <w:tabs>
          <w:tab w:val="left" w:pos="0"/>
        </w:tabs>
        <w:suppressAutoHyphens/>
        <w:spacing w:line="235" w:lineRule="exact"/>
        <w:ind w:left="567" w:right="531"/>
        <w:rPr>
          <w:b/>
          <w:szCs w:val="22"/>
          <w:lang w:val="es-ES"/>
        </w:rPr>
      </w:pPr>
    </w:p>
    <w:p w14:paraId="7D320097" w14:textId="77777777" w:rsidR="007C202E" w:rsidRPr="000B70D3" w:rsidRDefault="007C202E" w:rsidP="00F30F2F">
      <w:pPr>
        <w:pStyle w:val="Textoindependiente3"/>
        <w:tabs>
          <w:tab w:val="left" w:pos="0"/>
        </w:tabs>
        <w:suppressAutoHyphens/>
        <w:spacing w:line="235" w:lineRule="exact"/>
        <w:ind w:right="531"/>
        <w:rPr>
          <w:rFonts w:ascii="Arial" w:hAnsi="Arial" w:cs="Arial"/>
          <w:b/>
          <w:sz w:val="22"/>
          <w:szCs w:val="22"/>
          <w:lang w:val="es-ES"/>
        </w:rPr>
      </w:pPr>
    </w:p>
    <w:p w14:paraId="024D8A22" w14:textId="77777777" w:rsidR="00F30F2F" w:rsidRPr="000B70D3" w:rsidRDefault="00F30F2F">
      <w:pPr>
        <w:tabs>
          <w:tab w:val="left" w:pos="600"/>
          <w:tab w:val="left" w:pos="1200"/>
          <w:tab w:val="left" w:pos="1800"/>
          <w:tab w:val="left" w:pos="2400"/>
          <w:tab w:val="left" w:pos="3000"/>
          <w:tab w:val="left" w:pos="4800"/>
        </w:tabs>
        <w:suppressAutoHyphens/>
        <w:spacing w:line="235" w:lineRule="exact"/>
        <w:jc w:val="both"/>
        <w:rPr>
          <w:rFonts w:ascii="Arial" w:hAnsi="Arial" w:cs="Arial"/>
          <w:sz w:val="22"/>
          <w:szCs w:val="22"/>
          <w:lang w:val="es-ES"/>
        </w:rPr>
      </w:pPr>
    </w:p>
    <w:p w14:paraId="73B8F5C4" w14:textId="77777777" w:rsidR="00F30F2F" w:rsidRPr="00586D97" w:rsidRDefault="00F30F2F" w:rsidP="00837B3B">
      <w:pPr>
        <w:autoSpaceDE w:val="0"/>
        <w:autoSpaceDN w:val="0"/>
        <w:adjustRightInd w:val="0"/>
        <w:jc w:val="both"/>
        <w:rPr>
          <w:rFonts w:ascii="Arial" w:hAnsi="Arial" w:cs="Arial"/>
          <w:sz w:val="22"/>
          <w:szCs w:val="22"/>
          <w:lang w:val="es-MX"/>
        </w:rPr>
      </w:pPr>
    </w:p>
    <w:tbl>
      <w:tblPr>
        <w:tblpPr w:leftFromText="141" w:rightFromText="141" w:vertAnchor="text" w:tblpXSpec="center"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000" w:firstRow="0" w:lastRow="0" w:firstColumn="0" w:lastColumn="0" w:noHBand="0" w:noVBand="0"/>
      </w:tblPr>
      <w:tblGrid>
        <w:gridCol w:w="9359"/>
        <w:gridCol w:w="3073"/>
      </w:tblGrid>
      <w:tr w:rsidR="00C43F06" w:rsidRPr="00F71C4A" w14:paraId="2E9D7736" w14:textId="77777777" w:rsidTr="002A7696">
        <w:trPr>
          <w:trHeight w:val="57"/>
          <w:tblHeader/>
        </w:trPr>
        <w:tc>
          <w:tcPr>
            <w:tcW w:w="3764" w:type="pct"/>
            <w:shd w:val="clear" w:color="auto" w:fill="F2F2F2" w:themeFill="background1" w:themeFillShade="F2"/>
            <w:vAlign w:val="center"/>
          </w:tcPr>
          <w:p w14:paraId="5AC8A724" w14:textId="06A17551" w:rsidR="00C43F06" w:rsidRPr="00586D97" w:rsidRDefault="00C43F06" w:rsidP="002A7696">
            <w:pPr>
              <w:tabs>
                <w:tab w:val="left" w:pos="360"/>
                <w:tab w:val="left" w:pos="720"/>
              </w:tabs>
              <w:suppressAutoHyphens/>
              <w:jc w:val="center"/>
              <w:rPr>
                <w:rFonts w:ascii="Arial" w:hAnsi="Arial" w:cs="Arial"/>
                <w:b/>
                <w:sz w:val="22"/>
                <w:szCs w:val="22"/>
                <w:lang w:val="es-MX"/>
              </w:rPr>
            </w:pPr>
            <w:r w:rsidRPr="00586D97">
              <w:rPr>
                <w:rFonts w:ascii="Arial" w:hAnsi="Arial" w:cs="Arial"/>
                <w:b/>
                <w:sz w:val="22"/>
                <w:szCs w:val="22"/>
                <w:lang w:val="es-MX"/>
              </w:rPr>
              <w:t>Requisitos</w:t>
            </w:r>
            <w:r w:rsidR="00935EFF" w:rsidRPr="001F35CF">
              <w:rPr>
                <w:rFonts w:ascii="Arial" w:hAnsi="Arial" w:cs="Arial"/>
                <w:b/>
                <w:bCs/>
                <w:snapToGrid/>
                <w:sz w:val="22"/>
                <w:szCs w:val="22"/>
                <w:lang w:val="es-ES_tradnl" w:eastAsia="es-ES"/>
              </w:rPr>
              <w:t xml:space="preserve"> con base en NO</w:t>
            </w:r>
            <w:r w:rsidR="00D517FE" w:rsidRPr="001F35CF">
              <w:rPr>
                <w:rFonts w:ascii="Arial" w:hAnsi="Arial" w:cs="Arial"/>
                <w:b/>
                <w:bCs/>
                <w:snapToGrid/>
                <w:sz w:val="22"/>
                <w:szCs w:val="22"/>
                <w:lang w:val="es-ES_tradnl" w:eastAsia="es-ES"/>
              </w:rPr>
              <w:t>R</w:t>
            </w:r>
            <w:r w:rsidR="00935EFF" w:rsidRPr="001F35CF">
              <w:rPr>
                <w:rFonts w:ascii="Arial" w:hAnsi="Arial" w:cs="Arial"/>
                <w:b/>
                <w:bCs/>
                <w:snapToGrid/>
                <w:sz w:val="22"/>
                <w:szCs w:val="22"/>
                <w:lang w:val="es-ES_tradnl" w:eastAsia="es-ES"/>
              </w:rPr>
              <w:t>DOM-ISO/IEC 17021-</w:t>
            </w:r>
            <w:r w:rsidR="00837B3B" w:rsidRPr="001F35CF">
              <w:rPr>
                <w:rFonts w:ascii="Arial" w:hAnsi="Arial" w:cs="Arial"/>
                <w:b/>
                <w:bCs/>
                <w:snapToGrid/>
                <w:sz w:val="22"/>
                <w:szCs w:val="22"/>
                <w:lang w:val="es-ES_tradnl" w:eastAsia="es-ES"/>
              </w:rPr>
              <w:t>2</w:t>
            </w:r>
            <w:r w:rsidR="00935EFF" w:rsidRPr="001F35CF">
              <w:rPr>
                <w:rFonts w:ascii="Arial" w:hAnsi="Arial" w:cs="Arial"/>
                <w:b/>
                <w:bCs/>
                <w:snapToGrid/>
                <w:sz w:val="22"/>
                <w:szCs w:val="22"/>
                <w:lang w:val="es-ES_tradnl" w:eastAsia="es-ES"/>
              </w:rPr>
              <w:t>:201</w:t>
            </w:r>
            <w:r w:rsidR="00837B3B" w:rsidRPr="001F35CF">
              <w:rPr>
                <w:rFonts w:ascii="Arial" w:hAnsi="Arial" w:cs="Arial"/>
                <w:b/>
                <w:bCs/>
                <w:snapToGrid/>
                <w:sz w:val="22"/>
                <w:szCs w:val="22"/>
                <w:lang w:val="es-ES_tradnl" w:eastAsia="es-ES"/>
              </w:rPr>
              <w:t>6</w:t>
            </w:r>
          </w:p>
        </w:tc>
        <w:tc>
          <w:tcPr>
            <w:tcW w:w="1236" w:type="pct"/>
            <w:shd w:val="clear" w:color="auto" w:fill="F2F2F2"/>
            <w:vAlign w:val="center"/>
          </w:tcPr>
          <w:p w14:paraId="5EC109AF" w14:textId="4A9F70AF" w:rsidR="00C43F06" w:rsidRPr="00586D97" w:rsidRDefault="00C43F06" w:rsidP="002A7696">
            <w:pPr>
              <w:tabs>
                <w:tab w:val="left" w:pos="360"/>
                <w:tab w:val="left" w:pos="720"/>
              </w:tabs>
              <w:suppressAutoHyphens/>
              <w:jc w:val="center"/>
              <w:rPr>
                <w:rFonts w:ascii="Arial" w:hAnsi="Arial" w:cs="Arial"/>
                <w:b/>
                <w:sz w:val="22"/>
                <w:szCs w:val="22"/>
                <w:lang w:val="es-MX"/>
              </w:rPr>
            </w:pPr>
            <w:r w:rsidRPr="001F35CF">
              <w:rPr>
                <w:rFonts w:ascii="Arial" w:hAnsi="Arial" w:cs="Arial"/>
                <w:b/>
                <w:bCs/>
                <w:sz w:val="22"/>
                <w:szCs w:val="22"/>
                <w:lang w:val="es-ES_tradnl"/>
              </w:rPr>
              <w:t>Referencias de la Documentación del Organismo de Certificación de Sistemas De Gestión</w:t>
            </w:r>
          </w:p>
        </w:tc>
      </w:tr>
      <w:tr w:rsidR="00C43F06" w:rsidRPr="001F35CF" w14:paraId="5FBE21F1" w14:textId="77777777" w:rsidTr="00935EFF">
        <w:trPr>
          <w:trHeight w:val="57"/>
        </w:trPr>
        <w:tc>
          <w:tcPr>
            <w:tcW w:w="3764" w:type="pct"/>
            <w:tcBorders>
              <w:right w:val="single" w:sz="2" w:space="0" w:color="auto"/>
            </w:tcBorders>
            <w:shd w:val="clear" w:color="auto" w:fill="F2F2F2" w:themeFill="background1" w:themeFillShade="F2"/>
          </w:tcPr>
          <w:p w14:paraId="669AFDEB" w14:textId="53E6E0B2" w:rsidR="00C43F06" w:rsidRPr="001F35CF" w:rsidRDefault="00837B3B" w:rsidP="002A7696">
            <w:pPr>
              <w:autoSpaceDE w:val="0"/>
              <w:autoSpaceDN w:val="0"/>
              <w:adjustRightInd w:val="0"/>
              <w:jc w:val="both"/>
              <w:rPr>
                <w:rFonts w:ascii="Arial" w:hAnsi="Arial" w:cs="Arial"/>
                <w:b/>
                <w:sz w:val="22"/>
                <w:szCs w:val="22"/>
              </w:rPr>
            </w:pPr>
            <w:r w:rsidRPr="001F35CF">
              <w:rPr>
                <w:rFonts w:ascii="Arial" w:hAnsi="Arial" w:cs="Arial"/>
                <w:b/>
                <w:sz w:val="22"/>
                <w:szCs w:val="22"/>
              </w:rPr>
              <w:t>4. REQUISITOS GENÉRICOS DE COMPETENCIA</w:t>
            </w:r>
          </w:p>
        </w:tc>
        <w:tc>
          <w:tcPr>
            <w:tcW w:w="1236" w:type="pct"/>
            <w:tcBorders>
              <w:right w:val="single" w:sz="2" w:space="0" w:color="auto"/>
            </w:tcBorders>
            <w:shd w:val="clear" w:color="auto" w:fill="F2F2F2" w:themeFill="background1" w:themeFillShade="F2"/>
          </w:tcPr>
          <w:p w14:paraId="630C08E5" w14:textId="77777777" w:rsidR="00C43F06" w:rsidRPr="001F35CF" w:rsidRDefault="00C43F06" w:rsidP="002A7696">
            <w:pPr>
              <w:autoSpaceDE w:val="0"/>
              <w:autoSpaceDN w:val="0"/>
              <w:adjustRightInd w:val="0"/>
              <w:jc w:val="both"/>
              <w:rPr>
                <w:rFonts w:ascii="Arial" w:hAnsi="Arial" w:cs="Arial"/>
                <w:sz w:val="22"/>
                <w:szCs w:val="22"/>
              </w:rPr>
            </w:pPr>
          </w:p>
        </w:tc>
      </w:tr>
      <w:tr w:rsidR="00C43F06" w:rsidRPr="00F71C4A" w14:paraId="553B75CB" w14:textId="77777777" w:rsidTr="00935EFF">
        <w:trPr>
          <w:trHeight w:val="57"/>
        </w:trPr>
        <w:tc>
          <w:tcPr>
            <w:tcW w:w="3764" w:type="pct"/>
            <w:tcBorders>
              <w:right w:val="single" w:sz="2" w:space="0" w:color="auto"/>
            </w:tcBorders>
            <w:shd w:val="clear" w:color="auto" w:fill="F2F2F2" w:themeFill="background1" w:themeFillShade="F2"/>
          </w:tcPr>
          <w:p w14:paraId="2198E92B" w14:textId="77777777" w:rsidR="00837B3B" w:rsidRPr="00586D97" w:rsidRDefault="00837B3B" w:rsidP="00837B3B">
            <w:pPr>
              <w:autoSpaceDE w:val="0"/>
              <w:autoSpaceDN w:val="0"/>
              <w:adjustRightInd w:val="0"/>
              <w:jc w:val="both"/>
              <w:rPr>
                <w:rFonts w:ascii="Arial" w:hAnsi="Arial" w:cs="Arial"/>
                <w:sz w:val="22"/>
                <w:szCs w:val="22"/>
                <w:lang w:val="es-MX"/>
              </w:rPr>
            </w:pPr>
            <w:r w:rsidRPr="00586D97">
              <w:rPr>
                <w:rFonts w:ascii="Arial" w:hAnsi="Arial" w:cs="Arial"/>
                <w:sz w:val="22"/>
                <w:szCs w:val="22"/>
                <w:lang w:val="es-MX"/>
              </w:rPr>
              <w:t xml:space="preserve">El organismo de certificación debe definir los requisitos de competencia para cada área técnica relevante del SGA y para cada función de la actividad de certificación. </w:t>
            </w:r>
          </w:p>
          <w:p w14:paraId="0235E500" w14:textId="77777777" w:rsidR="00837B3B" w:rsidRPr="00586D97" w:rsidRDefault="00837B3B" w:rsidP="00837B3B">
            <w:pPr>
              <w:autoSpaceDE w:val="0"/>
              <w:autoSpaceDN w:val="0"/>
              <w:adjustRightInd w:val="0"/>
              <w:jc w:val="both"/>
              <w:rPr>
                <w:rFonts w:ascii="Arial" w:hAnsi="Arial" w:cs="Arial"/>
                <w:sz w:val="22"/>
                <w:szCs w:val="22"/>
                <w:lang w:val="es-MX"/>
              </w:rPr>
            </w:pPr>
            <w:r w:rsidRPr="00586D97">
              <w:rPr>
                <w:rFonts w:ascii="Arial" w:hAnsi="Arial" w:cs="Arial"/>
                <w:sz w:val="22"/>
                <w:szCs w:val="22"/>
                <w:lang w:val="es-MX"/>
              </w:rPr>
              <w:t xml:space="preserve">El organismo de certificación debe tener en cuenta todos los requisitos especificados en los capítulos 5, 6 y 7 que son pertinentes para las áreas técnicas del SGA, según lo definido por el organismo de certificación. </w:t>
            </w:r>
          </w:p>
          <w:p w14:paraId="53AC331B" w14:textId="689EE453" w:rsidR="00C43F06" w:rsidRPr="00586D97" w:rsidRDefault="00837B3B" w:rsidP="00837B3B">
            <w:pPr>
              <w:autoSpaceDE w:val="0"/>
              <w:autoSpaceDN w:val="0"/>
              <w:adjustRightInd w:val="0"/>
              <w:jc w:val="both"/>
              <w:rPr>
                <w:rFonts w:ascii="Arial" w:hAnsi="Arial" w:cs="Arial"/>
                <w:sz w:val="22"/>
                <w:szCs w:val="22"/>
                <w:lang w:val="es-MX"/>
              </w:rPr>
            </w:pPr>
            <w:r w:rsidRPr="00586D97">
              <w:rPr>
                <w:rFonts w:ascii="Arial" w:hAnsi="Arial" w:cs="Arial"/>
                <w:sz w:val="22"/>
                <w:szCs w:val="22"/>
                <w:lang w:val="es-MX"/>
              </w:rPr>
              <w:t>Véanse las Tablas A.1 y A.2 para un resumen de los requisitos de competencia para el personal involucrado en las funciones específicas de certificación.</w:t>
            </w:r>
          </w:p>
        </w:tc>
        <w:tc>
          <w:tcPr>
            <w:tcW w:w="1236" w:type="pct"/>
            <w:tcBorders>
              <w:right w:val="single" w:sz="2" w:space="0" w:color="auto"/>
            </w:tcBorders>
          </w:tcPr>
          <w:p w14:paraId="10317AAA" w14:textId="77777777" w:rsidR="00C43F06" w:rsidRPr="00586D97" w:rsidRDefault="00C43F06" w:rsidP="002A7696">
            <w:pPr>
              <w:autoSpaceDE w:val="0"/>
              <w:autoSpaceDN w:val="0"/>
              <w:adjustRightInd w:val="0"/>
              <w:jc w:val="both"/>
              <w:rPr>
                <w:rFonts w:ascii="Arial" w:hAnsi="Arial" w:cs="Arial"/>
                <w:sz w:val="22"/>
                <w:szCs w:val="22"/>
                <w:lang w:val="es-MX"/>
              </w:rPr>
            </w:pPr>
          </w:p>
        </w:tc>
      </w:tr>
      <w:tr w:rsidR="007159F3" w:rsidRPr="001F35CF" w14:paraId="1AF247CC" w14:textId="77777777" w:rsidTr="007159F3">
        <w:trPr>
          <w:trHeight w:val="57"/>
        </w:trPr>
        <w:tc>
          <w:tcPr>
            <w:tcW w:w="5000" w:type="pct"/>
            <w:gridSpan w:val="2"/>
            <w:tcBorders>
              <w:right w:val="single" w:sz="2" w:space="0" w:color="auto"/>
            </w:tcBorders>
          </w:tcPr>
          <w:p w14:paraId="39DFC7FE" w14:textId="77777777" w:rsidR="007159F3" w:rsidRPr="001F35CF" w:rsidRDefault="007159F3" w:rsidP="002A7696">
            <w:pPr>
              <w:tabs>
                <w:tab w:val="left" w:pos="360"/>
                <w:tab w:val="left" w:pos="720"/>
              </w:tabs>
              <w:suppressAutoHyphens/>
              <w:spacing w:line="235" w:lineRule="exact"/>
              <w:jc w:val="both"/>
              <w:rPr>
                <w:rFonts w:ascii="Arial" w:hAnsi="Arial" w:cs="Arial"/>
                <w:b/>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proofErr w:type="spellStart"/>
            <w:r w:rsidRPr="001F35CF">
              <w:rPr>
                <w:rFonts w:ascii="Arial" w:hAnsi="Arial" w:cs="Arial"/>
                <w:b/>
                <w:sz w:val="22"/>
                <w:szCs w:val="22"/>
              </w:rPr>
              <w:t>Documentales</w:t>
            </w:r>
            <w:proofErr w:type="spellEnd"/>
          </w:p>
          <w:p w14:paraId="5E7072D5" w14:textId="77777777" w:rsidR="007159F3" w:rsidRPr="001F35CF" w:rsidRDefault="007159F3" w:rsidP="002A7696">
            <w:pPr>
              <w:autoSpaceDE w:val="0"/>
              <w:autoSpaceDN w:val="0"/>
              <w:adjustRightInd w:val="0"/>
              <w:jc w:val="both"/>
              <w:rPr>
                <w:rFonts w:ascii="Arial" w:hAnsi="Arial" w:cs="Arial"/>
                <w:sz w:val="22"/>
                <w:szCs w:val="22"/>
              </w:rPr>
            </w:pPr>
          </w:p>
        </w:tc>
      </w:tr>
      <w:tr w:rsidR="007159F3" w:rsidRPr="001F35CF" w14:paraId="3D548529" w14:textId="77777777" w:rsidTr="007159F3">
        <w:trPr>
          <w:trHeight w:val="639"/>
        </w:trPr>
        <w:tc>
          <w:tcPr>
            <w:tcW w:w="5000" w:type="pct"/>
            <w:gridSpan w:val="2"/>
            <w:tcBorders>
              <w:right w:val="single" w:sz="2" w:space="0" w:color="auto"/>
            </w:tcBorders>
          </w:tcPr>
          <w:p w14:paraId="592072DD" w14:textId="77777777" w:rsidR="007159F3" w:rsidRPr="001F35CF" w:rsidRDefault="007159F3" w:rsidP="002A7696">
            <w:pPr>
              <w:tabs>
                <w:tab w:val="left" w:pos="360"/>
                <w:tab w:val="left" w:pos="720"/>
              </w:tabs>
              <w:suppressAutoHyphens/>
              <w:spacing w:line="235" w:lineRule="exact"/>
              <w:jc w:val="both"/>
              <w:rPr>
                <w:rFonts w:ascii="Arial" w:hAnsi="Arial" w:cs="Arial"/>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r w:rsidRPr="001F35CF">
              <w:rPr>
                <w:rFonts w:ascii="Arial" w:hAnsi="Arial" w:cs="Arial"/>
                <w:b/>
                <w:i/>
                <w:sz w:val="22"/>
                <w:szCs w:val="22"/>
              </w:rPr>
              <w:t>in situ</w:t>
            </w:r>
          </w:p>
          <w:p w14:paraId="52205472" w14:textId="77777777" w:rsidR="007159F3" w:rsidRPr="001F35CF" w:rsidRDefault="007159F3" w:rsidP="002A7696">
            <w:pPr>
              <w:autoSpaceDE w:val="0"/>
              <w:autoSpaceDN w:val="0"/>
              <w:adjustRightInd w:val="0"/>
              <w:jc w:val="both"/>
              <w:rPr>
                <w:rFonts w:ascii="Arial" w:hAnsi="Arial" w:cs="Arial"/>
                <w:sz w:val="22"/>
                <w:szCs w:val="22"/>
              </w:rPr>
            </w:pPr>
          </w:p>
        </w:tc>
      </w:tr>
      <w:tr w:rsidR="00837B3B" w:rsidRPr="00F71C4A" w14:paraId="7BF6AEA6" w14:textId="77777777" w:rsidTr="00DD4924">
        <w:trPr>
          <w:trHeight w:val="57"/>
        </w:trPr>
        <w:tc>
          <w:tcPr>
            <w:tcW w:w="3764" w:type="pct"/>
            <w:tcBorders>
              <w:right w:val="single" w:sz="2" w:space="0" w:color="auto"/>
            </w:tcBorders>
            <w:shd w:val="clear" w:color="auto" w:fill="F2F2F2" w:themeFill="background1" w:themeFillShade="F2"/>
            <w:vAlign w:val="center"/>
          </w:tcPr>
          <w:p w14:paraId="532627F9" w14:textId="77777777" w:rsidR="00837B3B" w:rsidRPr="00586D97" w:rsidRDefault="00837B3B" w:rsidP="00837B3B">
            <w:pPr>
              <w:autoSpaceDE w:val="0"/>
              <w:autoSpaceDN w:val="0"/>
              <w:adjustRightInd w:val="0"/>
              <w:jc w:val="both"/>
              <w:rPr>
                <w:rFonts w:ascii="Arial" w:hAnsi="Arial" w:cs="Arial"/>
                <w:b/>
                <w:sz w:val="22"/>
                <w:szCs w:val="22"/>
                <w:lang w:val="es-MX"/>
              </w:rPr>
            </w:pPr>
            <w:r w:rsidRPr="00586D97">
              <w:rPr>
                <w:rFonts w:ascii="Arial" w:hAnsi="Arial" w:cs="Arial"/>
                <w:b/>
                <w:sz w:val="22"/>
                <w:szCs w:val="22"/>
                <w:lang w:val="es-MX"/>
              </w:rPr>
              <w:t>5 REQUISITOS DE COMPETENCIA PARA AUDITORES DE SGA</w:t>
            </w:r>
          </w:p>
        </w:tc>
        <w:tc>
          <w:tcPr>
            <w:tcW w:w="1236" w:type="pct"/>
            <w:tcBorders>
              <w:right w:val="single" w:sz="2" w:space="0" w:color="auto"/>
            </w:tcBorders>
            <w:shd w:val="clear" w:color="auto" w:fill="F2F2F2" w:themeFill="background1" w:themeFillShade="F2"/>
          </w:tcPr>
          <w:p w14:paraId="79D859B7" w14:textId="77777777" w:rsidR="00837B3B" w:rsidRPr="00586D97" w:rsidRDefault="00837B3B" w:rsidP="00837B3B">
            <w:pPr>
              <w:autoSpaceDE w:val="0"/>
              <w:autoSpaceDN w:val="0"/>
              <w:adjustRightInd w:val="0"/>
              <w:jc w:val="both"/>
              <w:rPr>
                <w:rFonts w:ascii="Arial" w:hAnsi="Arial" w:cs="Arial"/>
                <w:sz w:val="22"/>
                <w:szCs w:val="22"/>
                <w:lang w:val="es-MX"/>
              </w:rPr>
            </w:pPr>
          </w:p>
        </w:tc>
      </w:tr>
      <w:tr w:rsidR="00837B3B" w:rsidRPr="001F35CF" w14:paraId="0AA21E3A" w14:textId="77777777" w:rsidTr="00DD4924">
        <w:trPr>
          <w:trHeight w:val="57"/>
        </w:trPr>
        <w:tc>
          <w:tcPr>
            <w:tcW w:w="3764" w:type="pct"/>
            <w:tcBorders>
              <w:right w:val="single" w:sz="2" w:space="0" w:color="auto"/>
            </w:tcBorders>
            <w:shd w:val="clear" w:color="auto" w:fill="F2F2F2" w:themeFill="background1" w:themeFillShade="F2"/>
            <w:vAlign w:val="center"/>
          </w:tcPr>
          <w:p w14:paraId="6522C2C3" w14:textId="3060B2E7" w:rsidR="00837B3B" w:rsidRPr="001F35CF" w:rsidRDefault="00837B3B" w:rsidP="00837B3B">
            <w:pPr>
              <w:autoSpaceDE w:val="0"/>
              <w:autoSpaceDN w:val="0"/>
              <w:adjustRightInd w:val="0"/>
              <w:jc w:val="both"/>
              <w:rPr>
                <w:rFonts w:ascii="Arial" w:hAnsi="Arial" w:cs="Arial"/>
                <w:b/>
                <w:sz w:val="22"/>
                <w:szCs w:val="22"/>
              </w:rPr>
            </w:pPr>
            <w:r w:rsidRPr="001F35CF">
              <w:rPr>
                <w:rFonts w:ascii="Arial" w:hAnsi="Arial" w:cs="Arial"/>
                <w:b/>
                <w:sz w:val="22"/>
                <w:szCs w:val="22"/>
              </w:rPr>
              <w:t xml:space="preserve">5.1 </w:t>
            </w:r>
            <w:proofErr w:type="spellStart"/>
            <w:r w:rsidRPr="001F35CF">
              <w:rPr>
                <w:rFonts w:ascii="Arial" w:hAnsi="Arial" w:cs="Arial"/>
                <w:b/>
                <w:sz w:val="22"/>
                <w:szCs w:val="22"/>
              </w:rPr>
              <w:t>Generalidades</w:t>
            </w:r>
            <w:proofErr w:type="spellEnd"/>
          </w:p>
        </w:tc>
        <w:tc>
          <w:tcPr>
            <w:tcW w:w="1236" w:type="pct"/>
            <w:tcBorders>
              <w:right w:val="single" w:sz="2" w:space="0" w:color="auto"/>
            </w:tcBorders>
            <w:shd w:val="clear" w:color="auto" w:fill="F2F2F2" w:themeFill="background1" w:themeFillShade="F2"/>
          </w:tcPr>
          <w:p w14:paraId="0196A0C4"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F71C4A" w14:paraId="2DB1DDCB" w14:textId="77777777" w:rsidTr="00935EFF">
        <w:trPr>
          <w:trHeight w:val="57"/>
        </w:trPr>
        <w:tc>
          <w:tcPr>
            <w:tcW w:w="3764" w:type="pct"/>
            <w:tcBorders>
              <w:right w:val="single" w:sz="2" w:space="0" w:color="auto"/>
            </w:tcBorders>
            <w:shd w:val="clear" w:color="auto" w:fill="F2F2F2" w:themeFill="background1" w:themeFillShade="F2"/>
          </w:tcPr>
          <w:p w14:paraId="086E5232" w14:textId="480A5460" w:rsidR="00837B3B" w:rsidRPr="00586D97" w:rsidRDefault="00837B3B" w:rsidP="00837B3B">
            <w:pPr>
              <w:autoSpaceDE w:val="0"/>
              <w:autoSpaceDN w:val="0"/>
              <w:adjustRightInd w:val="0"/>
              <w:jc w:val="both"/>
              <w:rPr>
                <w:rFonts w:ascii="Arial" w:hAnsi="Arial" w:cs="Arial"/>
                <w:sz w:val="22"/>
                <w:szCs w:val="22"/>
                <w:lang w:val="es-MX"/>
              </w:rPr>
            </w:pPr>
            <w:r w:rsidRPr="00586D97">
              <w:rPr>
                <w:rFonts w:ascii="Arial" w:hAnsi="Arial" w:cs="Arial"/>
                <w:sz w:val="22"/>
                <w:szCs w:val="22"/>
                <w:lang w:val="es-MX"/>
              </w:rPr>
              <w:t>Cada auditor de SGA tiene un nivel de competencia según lo definido por el organismo de certificación para el área técnica involucrada, que incluya las competencias genéricas descritas en la norma ISO/IEC 17021-1, así como los conocimientos de SGA descritos en los apartados 5.2 a 5.15.</w:t>
            </w:r>
          </w:p>
        </w:tc>
        <w:tc>
          <w:tcPr>
            <w:tcW w:w="1236" w:type="pct"/>
            <w:tcBorders>
              <w:right w:val="single" w:sz="2" w:space="0" w:color="auto"/>
            </w:tcBorders>
          </w:tcPr>
          <w:p w14:paraId="0B53ECD8" w14:textId="77777777" w:rsidR="00837B3B" w:rsidRPr="00586D97" w:rsidRDefault="00837B3B" w:rsidP="00837B3B">
            <w:pPr>
              <w:autoSpaceDE w:val="0"/>
              <w:autoSpaceDN w:val="0"/>
              <w:adjustRightInd w:val="0"/>
              <w:jc w:val="both"/>
              <w:rPr>
                <w:rFonts w:ascii="Arial" w:hAnsi="Arial" w:cs="Arial"/>
                <w:sz w:val="22"/>
                <w:szCs w:val="22"/>
                <w:lang w:val="es-MX"/>
              </w:rPr>
            </w:pPr>
          </w:p>
        </w:tc>
      </w:tr>
      <w:tr w:rsidR="00837B3B" w:rsidRPr="001F35CF" w14:paraId="338D9436" w14:textId="77777777" w:rsidTr="007159F3">
        <w:trPr>
          <w:trHeight w:val="57"/>
        </w:trPr>
        <w:tc>
          <w:tcPr>
            <w:tcW w:w="5000" w:type="pct"/>
            <w:gridSpan w:val="2"/>
            <w:tcBorders>
              <w:right w:val="single" w:sz="2" w:space="0" w:color="auto"/>
            </w:tcBorders>
          </w:tcPr>
          <w:p w14:paraId="670C276A" w14:textId="77777777" w:rsidR="00837B3B" w:rsidRPr="001F35CF"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proofErr w:type="spellStart"/>
            <w:r w:rsidRPr="001F35CF">
              <w:rPr>
                <w:rFonts w:ascii="Arial" w:hAnsi="Arial" w:cs="Arial"/>
                <w:b/>
                <w:sz w:val="22"/>
                <w:szCs w:val="22"/>
              </w:rPr>
              <w:t>Documentales</w:t>
            </w:r>
            <w:proofErr w:type="spellEnd"/>
          </w:p>
          <w:p w14:paraId="783565C1"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1F35CF" w14:paraId="5706BA7E" w14:textId="77777777" w:rsidTr="007159F3">
        <w:trPr>
          <w:trHeight w:val="57"/>
        </w:trPr>
        <w:tc>
          <w:tcPr>
            <w:tcW w:w="5000" w:type="pct"/>
            <w:gridSpan w:val="2"/>
            <w:tcBorders>
              <w:right w:val="single" w:sz="2" w:space="0" w:color="auto"/>
            </w:tcBorders>
          </w:tcPr>
          <w:p w14:paraId="44C8777F" w14:textId="77777777" w:rsidR="00837B3B" w:rsidRPr="001F35CF"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1F35CF">
              <w:rPr>
                <w:rFonts w:ascii="Arial" w:hAnsi="Arial" w:cs="Arial"/>
                <w:b/>
                <w:sz w:val="22"/>
                <w:szCs w:val="22"/>
              </w:rPr>
              <w:lastRenderedPageBreak/>
              <w:t>Observaciones</w:t>
            </w:r>
            <w:proofErr w:type="spellEnd"/>
            <w:r w:rsidRPr="001F35CF">
              <w:rPr>
                <w:rFonts w:ascii="Arial" w:hAnsi="Arial" w:cs="Arial"/>
                <w:b/>
                <w:sz w:val="22"/>
                <w:szCs w:val="22"/>
              </w:rPr>
              <w:t xml:space="preserve"> </w:t>
            </w:r>
            <w:r w:rsidRPr="001F35CF">
              <w:rPr>
                <w:rFonts w:ascii="Arial" w:hAnsi="Arial" w:cs="Arial"/>
                <w:b/>
                <w:i/>
                <w:sz w:val="22"/>
                <w:szCs w:val="22"/>
              </w:rPr>
              <w:t>in situ</w:t>
            </w:r>
          </w:p>
          <w:p w14:paraId="7B2F0CB0"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1F35CF" w14:paraId="33AE8DBC" w14:textId="77777777" w:rsidTr="00935EFF">
        <w:trPr>
          <w:trHeight w:val="57"/>
        </w:trPr>
        <w:tc>
          <w:tcPr>
            <w:tcW w:w="3764" w:type="pct"/>
            <w:tcBorders>
              <w:right w:val="single" w:sz="2" w:space="0" w:color="auto"/>
            </w:tcBorders>
            <w:shd w:val="clear" w:color="auto" w:fill="F2F2F2" w:themeFill="background1" w:themeFillShade="F2"/>
            <w:vAlign w:val="center"/>
          </w:tcPr>
          <w:p w14:paraId="382D45AC" w14:textId="71509E24" w:rsidR="00837B3B" w:rsidRPr="001F35CF" w:rsidRDefault="00EC4A94" w:rsidP="00EC4A94">
            <w:pPr>
              <w:autoSpaceDE w:val="0"/>
              <w:autoSpaceDN w:val="0"/>
              <w:adjustRightInd w:val="0"/>
              <w:jc w:val="both"/>
              <w:rPr>
                <w:rFonts w:ascii="Arial" w:hAnsi="Arial" w:cs="Arial"/>
                <w:b/>
                <w:sz w:val="22"/>
                <w:szCs w:val="22"/>
              </w:rPr>
            </w:pPr>
            <w:r w:rsidRPr="001F35CF">
              <w:rPr>
                <w:rFonts w:ascii="Arial" w:hAnsi="Arial" w:cs="Arial"/>
                <w:b/>
                <w:sz w:val="22"/>
                <w:szCs w:val="22"/>
              </w:rPr>
              <w:t xml:space="preserve">5.2 </w:t>
            </w:r>
            <w:proofErr w:type="spellStart"/>
            <w:r w:rsidRPr="001F35CF">
              <w:rPr>
                <w:rFonts w:ascii="Arial" w:hAnsi="Arial" w:cs="Arial"/>
                <w:b/>
                <w:sz w:val="22"/>
                <w:szCs w:val="22"/>
              </w:rPr>
              <w:t>Terminología</w:t>
            </w:r>
            <w:proofErr w:type="spellEnd"/>
            <w:r w:rsidRPr="001F35CF">
              <w:rPr>
                <w:rFonts w:ascii="Arial" w:hAnsi="Arial" w:cs="Arial"/>
                <w:b/>
                <w:sz w:val="22"/>
                <w:szCs w:val="22"/>
              </w:rPr>
              <w:t xml:space="preserve"> </w:t>
            </w:r>
            <w:proofErr w:type="spellStart"/>
            <w:r w:rsidRPr="001F35CF">
              <w:rPr>
                <w:rFonts w:ascii="Arial" w:hAnsi="Arial" w:cs="Arial"/>
                <w:b/>
                <w:sz w:val="22"/>
                <w:szCs w:val="22"/>
              </w:rPr>
              <w:t>ambiental</w:t>
            </w:r>
            <w:proofErr w:type="spellEnd"/>
          </w:p>
        </w:tc>
        <w:tc>
          <w:tcPr>
            <w:tcW w:w="1236" w:type="pct"/>
            <w:tcBorders>
              <w:right w:val="single" w:sz="2" w:space="0" w:color="auto"/>
            </w:tcBorders>
            <w:shd w:val="clear" w:color="auto" w:fill="F2F2F2" w:themeFill="background1" w:themeFillShade="F2"/>
          </w:tcPr>
          <w:p w14:paraId="3BD69F6B"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F71C4A" w14:paraId="06C97046" w14:textId="77777777" w:rsidTr="002A5D69">
        <w:trPr>
          <w:trHeight w:val="57"/>
        </w:trPr>
        <w:tc>
          <w:tcPr>
            <w:tcW w:w="3764" w:type="pct"/>
            <w:tcBorders>
              <w:right w:val="single" w:sz="2" w:space="0" w:color="auto"/>
            </w:tcBorders>
            <w:shd w:val="clear" w:color="auto" w:fill="F2F2F2" w:themeFill="background1" w:themeFillShade="F2"/>
          </w:tcPr>
          <w:p w14:paraId="30C8F108" w14:textId="6D8BE63B" w:rsidR="00EC4A94" w:rsidRPr="00586D97" w:rsidRDefault="00EC4A94" w:rsidP="00EC4A94">
            <w:pPr>
              <w:autoSpaceDE w:val="0"/>
              <w:autoSpaceDN w:val="0"/>
              <w:adjustRightInd w:val="0"/>
              <w:jc w:val="both"/>
              <w:rPr>
                <w:rFonts w:ascii="Arial" w:hAnsi="Arial" w:cs="Arial"/>
                <w:sz w:val="22"/>
                <w:szCs w:val="22"/>
                <w:lang w:val="es-MX"/>
              </w:rPr>
            </w:pPr>
            <w:r w:rsidRPr="00586D97">
              <w:rPr>
                <w:rFonts w:ascii="Arial" w:hAnsi="Arial" w:cs="Arial"/>
                <w:sz w:val="22"/>
                <w:szCs w:val="22"/>
                <w:lang w:val="es-MX"/>
              </w:rPr>
              <w:t>Cada auditor de SGA debe tener conocimiento de los términos, las definiciones y los conceptos ambientales, utilizados en un SGA.</w:t>
            </w:r>
          </w:p>
          <w:p w14:paraId="2B0C6590" w14:textId="77777777" w:rsidR="001F35CF" w:rsidRPr="00586D97" w:rsidRDefault="001F35CF" w:rsidP="00EC4A94">
            <w:pPr>
              <w:autoSpaceDE w:val="0"/>
              <w:autoSpaceDN w:val="0"/>
              <w:adjustRightInd w:val="0"/>
              <w:jc w:val="both"/>
              <w:rPr>
                <w:rFonts w:ascii="Arial" w:hAnsi="Arial" w:cs="Arial"/>
                <w:sz w:val="22"/>
                <w:szCs w:val="22"/>
                <w:lang w:val="es-MX"/>
              </w:rPr>
            </w:pPr>
          </w:p>
          <w:p w14:paraId="2113A148" w14:textId="7BF78378" w:rsidR="00837B3B" w:rsidRPr="00586D97" w:rsidRDefault="00EC4A94" w:rsidP="00EC4A94">
            <w:pPr>
              <w:autoSpaceDE w:val="0"/>
              <w:autoSpaceDN w:val="0"/>
              <w:adjustRightInd w:val="0"/>
              <w:jc w:val="both"/>
              <w:rPr>
                <w:rFonts w:ascii="Arial" w:hAnsi="Arial" w:cs="Arial"/>
                <w:sz w:val="18"/>
                <w:szCs w:val="18"/>
                <w:lang w:val="es-MX"/>
              </w:rPr>
            </w:pPr>
            <w:r w:rsidRPr="00586D97">
              <w:rPr>
                <w:rFonts w:ascii="Arial" w:hAnsi="Arial" w:cs="Arial"/>
                <w:sz w:val="18"/>
                <w:szCs w:val="18"/>
                <w:lang w:val="es-MX"/>
              </w:rPr>
              <w:t>Nota: Los conceptos incluyen “resultados esperados”, “sostenibilidad ambiental” y “desarrollo sostenible” (véase la Norma ISO 14001:2015, Capítulo 1 y Capítulo A.3).</w:t>
            </w:r>
          </w:p>
        </w:tc>
        <w:tc>
          <w:tcPr>
            <w:tcW w:w="1236" w:type="pct"/>
            <w:tcBorders>
              <w:right w:val="single" w:sz="2" w:space="0" w:color="auto"/>
            </w:tcBorders>
          </w:tcPr>
          <w:p w14:paraId="091F09D9" w14:textId="77777777" w:rsidR="00837B3B" w:rsidRPr="00586D97" w:rsidRDefault="00837B3B" w:rsidP="00837B3B">
            <w:pPr>
              <w:autoSpaceDE w:val="0"/>
              <w:autoSpaceDN w:val="0"/>
              <w:adjustRightInd w:val="0"/>
              <w:jc w:val="both"/>
              <w:rPr>
                <w:rFonts w:ascii="Arial" w:hAnsi="Arial" w:cs="Arial"/>
                <w:sz w:val="22"/>
                <w:szCs w:val="22"/>
                <w:lang w:val="es-MX"/>
              </w:rPr>
            </w:pPr>
          </w:p>
        </w:tc>
      </w:tr>
      <w:tr w:rsidR="00837B3B" w:rsidRPr="001F35CF" w14:paraId="744EE2DC" w14:textId="77777777" w:rsidTr="007159F3">
        <w:trPr>
          <w:trHeight w:val="57"/>
        </w:trPr>
        <w:tc>
          <w:tcPr>
            <w:tcW w:w="5000" w:type="pct"/>
            <w:gridSpan w:val="2"/>
            <w:tcBorders>
              <w:right w:val="single" w:sz="2" w:space="0" w:color="auto"/>
            </w:tcBorders>
          </w:tcPr>
          <w:p w14:paraId="03130FA9" w14:textId="77777777" w:rsidR="00837B3B" w:rsidRPr="001F35CF"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proofErr w:type="spellStart"/>
            <w:r w:rsidRPr="001F35CF">
              <w:rPr>
                <w:rFonts w:ascii="Arial" w:hAnsi="Arial" w:cs="Arial"/>
                <w:b/>
                <w:sz w:val="22"/>
                <w:szCs w:val="22"/>
              </w:rPr>
              <w:t>Documentales</w:t>
            </w:r>
            <w:proofErr w:type="spellEnd"/>
          </w:p>
          <w:p w14:paraId="2040E2F0"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1F35CF" w14:paraId="6EE20326" w14:textId="77777777" w:rsidTr="007159F3">
        <w:trPr>
          <w:trHeight w:val="57"/>
        </w:trPr>
        <w:tc>
          <w:tcPr>
            <w:tcW w:w="5000" w:type="pct"/>
            <w:gridSpan w:val="2"/>
            <w:tcBorders>
              <w:right w:val="single" w:sz="2" w:space="0" w:color="auto"/>
            </w:tcBorders>
          </w:tcPr>
          <w:p w14:paraId="1C188E4E" w14:textId="77777777" w:rsidR="00837B3B" w:rsidRPr="001F35CF"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r w:rsidRPr="001F35CF">
              <w:rPr>
                <w:rFonts w:ascii="Arial" w:hAnsi="Arial" w:cs="Arial"/>
                <w:b/>
                <w:i/>
                <w:sz w:val="22"/>
                <w:szCs w:val="22"/>
              </w:rPr>
              <w:t>in situ</w:t>
            </w:r>
          </w:p>
          <w:p w14:paraId="05D8F2A9" w14:textId="77777777" w:rsidR="00837B3B" w:rsidRPr="001F35CF" w:rsidRDefault="00837B3B" w:rsidP="00837B3B">
            <w:pPr>
              <w:autoSpaceDE w:val="0"/>
              <w:autoSpaceDN w:val="0"/>
              <w:adjustRightInd w:val="0"/>
              <w:jc w:val="both"/>
              <w:rPr>
                <w:rFonts w:ascii="Arial" w:hAnsi="Arial" w:cs="Arial"/>
                <w:sz w:val="22"/>
                <w:szCs w:val="22"/>
              </w:rPr>
            </w:pPr>
          </w:p>
        </w:tc>
      </w:tr>
      <w:tr w:rsidR="00EC4A94" w:rsidRPr="001F35CF" w14:paraId="18542EF0" w14:textId="77777777" w:rsidTr="00EC4A94">
        <w:trPr>
          <w:trHeight w:val="57"/>
        </w:trPr>
        <w:tc>
          <w:tcPr>
            <w:tcW w:w="3764" w:type="pct"/>
            <w:tcBorders>
              <w:right w:val="single" w:sz="2" w:space="0" w:color="auto"/>
            </w:tcBorders>
            <w:shd w:val="clear" w:color="auto" w:fill="F2F2F2" w:themeFill="background1" w:themeFillShade="F2"/>
          </w:tcPr>
          <w:p w14:paraId="68B09300" w14:textId="47C2040F" w:rsidR="00EC4A94" w:rsidRPr="001F35CF" w:rsidRDefault="00EC4A94" w:rsidP="00EC4A94">
            <w:pPr>
              <w:pStyle w:val="TableParagraph"/>
              <w:jc w:val="both"/>
              <w:rPr>
                <w:rFonts w:ascii="Arial" w:hAnsi="Arial" w:cs="Arial"/>
                <w:b/>
                <w:lang w:val="es-CO"/>
              </w:rPr>
            </w:pPr>
            <w:r w:rsidRPr="001F35CF">
              <w:rPr>
                <w:rFonts w:ascii="Arial" w:hAnsi="Arial" w:cs="Arial"/>
                <w:b/>
                <w:lang w:val="es-CO"/>
              </w:rPr>
              <w:t>5.3 Métricas ambientales</w:t>
            </w:r>
          </w:p>
        </w:tc>
        <w:tc>
          <w:tcPr>
            <w:tcW w:w="1236" w:type="pct"/>
            <w:tcBorders>
              <w:right w:val="single" w:sz="2" w:space="0" w:color="auto"/>
            </w:tcBorders>
            <w:shd w:val="clear" w:color="auto" w:fill="F2F2F2" w:themeFill="background1" w:themeFillShade="F2"/>
          </w:tcPr>
          <w:p w14:paraId="590462EE" w14:textId="77777777" w:rsidR="00EC4A94" w:rsidRPr="001F35CF" w:rsidRDefault="00EC4A94" w:rsidP="00EC4A94">
            <w:pPr>
              <w:autoSpaceDE w:val="0"/>
              <w:autoSpaceDN w:val="0"/>
              <w:adjustRightInd w:val="0"/>
              <w:jc w:val="both"/>
              <w:rPr>
                <w:rFonts w:ascii="Arial" w:hAnsi="Arial" w:cs="Arial"/>
                <w:sz w:val="22"/>
                <w:szCs w:val="22"/>
              </w:rPr>
            </w:pPr>
          </w:p>
        </w:tc>
      </w:tr>
      <w:tr w:rsidR="00837B3B" w:rsidRPr="00F71C4A" w14:paraId="25545940" w14:textId="77777777" w:rsidTr="002A5D69">
        <w:trPr>
          <w:trHeight w:val="57"/>
        </w:trPr>
        <w:tc>
          <w:tcPr>
            <w:tcW w:w="3764" w:type="pct"/>
            <w:tcBorders>
              <w:right w:val="single" w:sz="2" w:space="0" w:color="auto"/>
            </w:tcBorders>
            <w:shd w:val="clear" w:color="auto" w:fill="F2F2F2" w:themeFill="background1" w:themeFillShade="F2"/>
          </w:tcPr>
          <w:p w14:paraId="1FBEBDAB" w14:textId="3986B11B" w:rsidR="00EC4A94" w:rsidRDefault="00EC4A94" w:rsidP="00EC4A94">
            <w:pPr>
              <w:autoSpaceDE w:val="0"/>
              <w:autoSpaceDN w:val="0"/>
              <w:adjustRightInd w:val="0"/>
              <w:jc w:val="both"/>
              <w:rPr>
                <w:rFonts w:ascii="Arial" w:hAnsi="Arial" w:cs="Arial"/>
                <w:sz w:val="22"/>
                <w:szCs w:val="22"/>
                <w:lang w:val="es-CO"/>
              </w:rPr>
            </w:pPr>
            <w:r w:rsidRPr="001F35CF">
              <w:rPr>
                <w:rFonts w:ascii="Arial" w:hAnsi="Arial" w:cs="Arial"/>
                <w:sz w:val="22"/>
                <w:szCs w:val="22"/>
                <w:lang w:val="es-CO"/>
              </w:rPr>
              <w:t>Cada auditor del SGA debe tener conocimientos de la cuantificación de los resultados ambientales aplicables al SGA y de los requisitos legales y otros requisitos aplicables.</w:t>
            </w:r>
          </w:p>
          <w:p w14:paraId="7F45259B" w14:textId="77777777" w:rsidR="001F35CF" w:rsidRPr="00586D97" w:rsidRDefault="001F35CF" w:rsidP="00EC4A94">
            <w:pPr>
              <w:autoSpaceDE w:val="0"/>
              <w:autoSpaceDN w:val="0"/>
              <w:adjustRightInd w:val="0"/>
              <w:jc w:val="both"/>
              <w:rPr>
                <w:rFonts w:ascii="Arial" w:hAnsi="Arial" w:cs="Arial"/>
                <w:sz w:val="22"/>
                <w:szCs w:val="22"/>
                <w:lang w:val="es-MX"/>
              </w:rPr>
            </w:pPr>
          </w:p>
          <w:p w14:paraId="6F9FCD20" w14:textId="737F1CAA" w:rsidR="00837B3B" w:rsidRPr="00586D97" w:rsidRDefault="00EC4A94" w:rsidP="00EC4A94">
            <w:pPr>
              <w:autoSpaceDE w:val="0"/>
              <w:autoSpaceDN w:val="0"/>
              <w:adjustRightInd w:val="0"/>
              <w:jc w:val="both"/>
              <w:rPr>
                <w:rFonts w:ascii="Arial" w:hAnsi="Arial" w:cs="Arial"/>
                <w:sz w:val="18"/>
                <w:szCs w:val="18"/>
                <w:lang w:val="es-MX"/>
              </w:rPr>
            </w:pPr>
            <w:r w:rsidRPr="00586D97">
              <w:rPr>
                <w:rFonts w:ascii="Arial" w:hAnsi="Arial" w:cs="Arial"/>
                <w:sz w:val="18"/>
                <w:szCs w:val="18"/>
                <w:lang w:val="es-MX"/>
              </w:rPr>
              <w:t>Ejemplos: medición directa, normalizada, agregada, indexada y ponderada, modelación, balance de masa.</w:t>
            </w:r>
          </w:p>
        </w:tc>
        <w:tc>
          <w:tcPr>
            <w:tcW w:w="1236" w:type="pct"/>
            <w:tcBorders>
              <w:right w:val="single" w:sz="2" w:space="0" w:color="auto"/>
            </w:tcBorders>
          </w:tcPr>
          <w:p w14:paraId="608D3C6F" w14:textId="77777777" w:rsidR="00837B3B" w:rsidRPr="00586D97" w:rsidRDefault="00837B3B" w:rsidP="00837B3B">
            <w:pPr>
              <w:autoSpaceDE w:val="0"/>
              <w:autoSpaceDN w:val="0"/>
              <w:adjustRightInd w:val="0"/>
              <w:jc w:val="both"/>
              <w:rPr>
                <w:rFonts w:ascii="Arial" w:hAnsi="Arial" w:cs="Arial"/>
                <w:sz w:val="22"/>
                <w:szCs w:val="22"/>
                <w:lang w:val="es-MX"/>
              </w:rPr>
            </w:pPr>
          </w:p>
        </w:tc>
      </w:tr>
      <w:tr w:rsidR="00837B3B" w:rsidRPr="001F35CF" w14:paraId="74ABEF1D" w14:textId="77777777" w:rsidTr="007159F3">
        <w:trPr>
          <w:trHeight w:val="57"/>
        </w:trPr>
        <w:tc>
          <w:tcPr>
            <w:tcW w:w="5000" w:type="pct"/>
            <w:gridSpan w:val="2"/>
            <w:tcBorders>
              <w:right w:val="single" w:sz="2" w:space="0" w:color="auto"/>
            </w:tcBorders>
          </w:tcPr>
          <w:p w14:paraId="7A1EE72D" w14:textId="77777777" w:rsidR="00837B3B" w:rsidRPr="001F35CF"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proofErr w:type="spellStart"/>
            <w:r w:rsidRPr="001F35CF">
              <w:rPr>
                <w:rFonts w:ascii="Arial" w:hAnsi="Arial" w:cs="Arial"/>
                <w:b/>
                <w:sz w:val="22"/>
                <w:szCs w:val="22"/>
              </w:rPr>
              <w:t>Documentales</w:t>
            </w:r>
            <w:proofErr w:type="spellEnd"/>
          </w:p>
          <w:p w14:paraId="4BC8E2A7"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1F35CF" w14:paraId="40D32B87" w14:textId="77777777" w:rsidTr="007159F3">
        <w:trPr>
          <w:trHeight w:val="57"/>
        </w:trPr>
        <w:tc>
          <w:tcPr>
            <w:tcW w:w="5000" w:type="pct"/>
            <w:gridSpan w:val="2"/>
            <w:tcBorders>
              <w:right w:val="single" w:sz="2" w:space="0" w:color="auto"/>
            </w:tcBorders>
          </w:tcPr>
          <w:p w14:paraId="636F506D" w14:textId="77777777" w:rsidR="00837B3B" w:rsidRPr="001F35CF"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r w:rsidRPr="001F35CF">
              <w:rPr>
                <w:rFonts w:ascii="Arial" w:hAnsi="Arial" w:cs="Arial"/>
                <w:b/>
                <w:i/>
                <w:sz w:val="22"/>
                <w:szCs w:val="22"/>
              </w:rPr>
              <w:t>in situ</w:t>
            </w:r>
          </w:p>
          <w:p w14:paraId="151AD111" w14:textId="77777777" w:rsidR="00837B3B" w:rsidRPr="001F35CF" w:rsidRDefault="00837B3B" w:rsidP="00837B3B">
            <w:pPr>
              <w:autoSpaceDE w:val="0"/>
              <w:autoSpaceDN w:val="0"/>
              <w:adjustRightInd w:val="0"/>
              <w:jc w:val="both"/>
              <w:rPr>
                <w:rFonts w:ascii="Arial" w:hAnsi="Arial" w:cs="Arial"/>
                <w:sz w:val="22"/>
                <w:szCs w:val="22"/>
              </w:rPr>
            </w:pPr>
          </w:p>
        </w:tc>
      </w:tr>
      <w:tr w:rsidR="00EC4A94" w:rsidRPr="00F71C4A" w14:paraId="65688538" w14:textId="77777777" w:rsidTr="00DD4924">
        <w:trPr>
          <w:trHeight w:val="57"/>
        </w:trPr>
        <w:tc>
          <w:tcPr>
            <w:tcW w:w="3764" w:type="pct"/>
            <w:tcBorders>
              <w:right w:val="single" w:sz="2" w:space="0" w:color="auto"/>
            </w:tcBorders>
            <w:shd w:val="clear" w:color="auto" w:fill="F2F2F2" w:themeFill="background1" w:themeFillShade="F2"/>
          </w:tcPr>
          <w:p w14:paraId="39331C0E" w14:textId="77777777" w:rsidR="001E5D6C" w:rsidRPr="001F35CF" w:rsidRDefault="001E5D6C" w:rsidP="001E5D6C">
            <w:pPr>
              <w:pStyle w:val="TableParagraph"/>
              <w:jc w:val="both"/>
              <w:rPr>
                <w:rFonts w:ascii="Arial" w:hAnsi="Arial" w:cs="Arial"/>
                <w:b/>
                <w:lang w:val="es-CO"/>
              </w:rPr>
            </w:pPr>
            <w:r w:rsidRPr="001F35CF">
              <w:rPr>
                <w:rFonts w:ascii="Arial" w:hAnsi="Arial" w:cs="Arial"/>
                <w:b/>
                <w:lang w:val="es-CO"/>
              </w:rPr>
              <w:t>5.4 Técnicas de seguimiento y medición ambiental</w:t>
            </w:r>
          </w:p>
          <w:p w14:paraId="78C81C13" w14:textId="77777777" w:rsidR="001E5D6C" w:rsidRPr="00586D97" w:rsidRDefault="001E5D6C" w:rsidP="001E5D6C">
            <w:pPr>
              <w:autoSpaceDE w:val="0"/>
              <w:autoSpaceDN w:val="0"/>
              <w:adjustRightInd w:val="0"/>
              <w:jc w:val="both"/>
              <w:rPr>
                <w:rFonts w:ascii="Arial" w:hAnsi="Arial" w:cs="Arial"/>
                <w:bCs/>
                <w:sz w:val="22"/>
                <w:szCs w:val="22"/>
                <w:lang w:val="es-MX"/>
              </w:rPr>
            </w:pPr>
            <w:r w:rsidRPr="001F35CF">
              <w:rPr>
                <w:rFonts w:ascii="Arial" w:hAnsi="Arial" w:cs="Arial"/>
                <w:sz w:val="22"/>
                <w:szCs w:val="22"/>
                <w:lang w:val="es-CO"/>
              </w:rPr>
              <w:t>Cada auditor de SGA debe tener conocimiento de las técnicas de seguimiento y medición ambiental y de los métodos analíticos (incluyendo los equipos y su calibración o verificación y mantenimiento).</w:t>
            </w:r>
          </w:p>
          <w:p w14:paraId="2FEA00AF" w14:textId="77777777" w:rsidR="001E5D6C" w:rsidRPr="00586D97" w:rsidRDefault="001E5D6C" w:rsidP="001E5D6C">
            <w:pPr>
              <w:autoSpaceDE w:val="0"/>
              <w:autoSpaceDN w:val="0"/>
              <w:adjustRightInd w:val="0"/>
              <w:jc w:val="both"/>
              <w:rPr>
                <w:rFonts w:ascii="Arial" w:hAnsi="Arial" w:cs="Arial"/>
                <w:sz w:val="22"/>
                <w:szCs w:val="22"/>
                <w:lang w:val="es-MX"/>
              </w:rPr>
            </w:pPr>
          </w:p>
          <w:p w14:paraId="33503FF6" w14:textId="3F29161C" w:rsidR="00EC4A94" w:rsidRPr="001F35CF" w:rsidRDefault="001E5D6C" w:rsidP="001E5D6C">
            <w:pPr>
              <w:pStyle w:val="TableParagraph"/>
              <w:jc w:val="both"/>
              <w:rPr>
                <w:rFonts w:ascii="Arial" w:hAnsi="Arial" w:cs="Arial"/>
                <w:b/>
                <w:sz w:val="18"/>
                <w:szCs w:val="18"/>
                <w:lang w:val="es-CO"/>
              </w:rPr>
            </w:pPr>
            <w:r w:rsidRPr="00586D97">
              <w:rPr>
                <w:rFonts w:ascii="Arial" w:hAnsi="Arial" w:cs="Arial"/>
                <w:sz w:val="18"/>
                <w:szCs w:val="18"/>
                <w:lang w:val="es-MX"/>
              </w:rPr>
              <w:t>Ejemplos: m</w:t>
            </w:r>
            <w:r w:rsidRPr="00586D97">
              <w:rPr>
                <w:rFonts w:ascii="Arial" w:hAnsi="Arial" w:cs="Arial"/>
                <w:bCs/>
                <w:sz w:val="18"/>
                <w:szCs w:val="18"/>
                <w:lang w:val="es-MX"/>
              </w:rPr>
              <w:t>uestreo continuo, periódico y manual, observaciones realizadas durante condiciones anormales.</w:t>
            </w:r>
          </w:p>
        </w:tc>
        <w:tc>
          <w:tcPr>
            <w:tcW w:w="1236" w:type="pct"/>
            <w:tcBorders>
              <w:right w:val="single" w:sz="2" w:space="0" w:color="auto"/>
            </w:tcBorders>
            <w:shd w:val="clear" w:color="auto" w:fill="F2F2F2" w:themeFill="background1" w:themeFillShade="F2"/>
          </w:tcPr>
          <w:p w14:paraId="28B290C4" w14:textId="77777777" w:rsidR="00EC4A94" w:rsidRPr="00586D97" w:rsidRDefault="00EC4A94" w:rsidP="00EC4A94">
            <w:pPr>
              <w:autoSpaceDE w:val="0"/>
              <w:autoSpaceDN w:val="0"/>
              <w:adjustRightInd w:val="0"/>
              <w:jc w:val="both"/>
              <w:rPr>
                <w:rFonts w:ascii="Arial" w:hAnsi="Arial" w:cs="Arial"/>
                <w:sz w:val="22"/>
                <w:szCs w:val="22"/>
                <w:lang w:val="es-MX"/>
              </w:rPr>
            </w:pPr>
          </w:p>
        </w:tc>
      </w:tr>
      <w:tr w:rsidR="00837B3B" w:rsidRPr="001F35CF" w14:paraId="47AA6745" w14:textId="77777777" w:rsidTr="00FC40F7">
        <w:trPr>
          <w:trHeight w:val="57"/>
        </w:trPr>
        <w:tc>
          <w:tcPr>
            <w:tcW w:w="5000" w:type="pct"/>
            <w:gridSpan w:val="2"/>
            <w:tcBorders>
              <w:right w:val="single" w:sz="2" w:space="0" w:color="auto"/>
            </w:tcBorders>
          </w:tcPr>
          <w:p w14:paraId="26A8E9AB" w14:textId="77777777" w:rsidR="00837B3B" w:rsidRPr="001F35CF"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proofErr w:type="spellStart"/>
            <w:r w:rsidRPr="001F35CF">
              <w:rPr>
                <w:rFonts w:ascii="Arial" w:hAnsi="Arial" w:cs="Arial"/>
                <w:b/>
                <w:sz w:val="22"/>
                <w:szCs w:val="22"/>
              </w:rPr>
              <w:t>Documentales</w:t>
            </w:r>
            <w:proofErr w:type="spellEnd"/>
          </w:p>
          <w:p w14:paraId="3311A9C3"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1F35CF" w14:paraId="6422E5BE" w14:textId="77777777" w:rsidTr="00FC40F7">
        <w:trPr>
          <w:trHeight w:val="57"/>
        </w:trPr>
        <w:tc>
          <w:tcPr>
            <w:tcW w:w="5000" w:type="pct"/>
            <w:gridSpan w:val="2"/>
            <w:tcBorders>
              <w:right w:val="single" w:sz="2" w:space="0" w:color="auto"/>
            </w:tcBorders>
          </w:tcPr>
          <w:p w14:paraId="4696D717" w14:textId="77777777" w:rsidR="00837B3B" w:rsidRPr="001F35CF"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r w:rsidRPr="001F35CF">
              <w:rPr>
                <w:rFonts w:ascii="Arial" w:hAnsi="Arial" w:cs="Arial"/>
                <w:b/>
                <w:i/>
                <w:sz w:val="22"/>
                <w:szCs w:val="22"/>
              </w:rPr>
              <w:t>in situ</w:t>
            </w:r>
          </w:p>
          <w:p w14:paraId="4F9D646F" w14:textId="77777777" w:rsidR="00837B3B" w:rsidRPr="001F35CF" w:rsidRDefault="00837B3B" w:rsidP="00837B3B">
            <w:pPr>
              <w:autoSpaceDE w:val="0"/>
              <w:autoSpaceDN w:val="0"/>
              <w:adjustRightInd w:val="0"/>
              <w:jc w:val="both"/>
              <w:rPr>
                <w:rFonts w:ascii="Arial" w:hAnsi="Arial" w:cs="Arial"/>
                <w:sz w:val="22"/>
                <w:szCs w:val="22"/>
              </w:rPr>
            </w:pPr>
          </w:p>
        </w:tc>
      </w:tr>
      <w:tr w:rsidR="00EC4A94" w:rsidRPr="00F71C4A" w14:paraId="56AA759A" w14:textId="77777777" w:rsidTr="00DD4924">
        <w:trPr>
          <w:trHeight w:val="57"/>
        </w:trPr>
        <w:tc>
          <w:tcPr>
            <w:tcW w:w="3764" w:type="pct"/>
            <w:tcBorders>
              <w:right w:val="single" w:sz="2" w:space="0" w:color="auto"/>
            </w:tcBorders>
            <w:shd w:val="clear" w:color="auto" w:fill="F2F2F2" w:themeFill="background1" w:themeFillShade="F2"/>
          </w:tcPr>
          <w:p w14:paraId="13991329" w14:textId="77777777" w:rsidR="001E5D6C" w:rsidRPr="001F35CF" w:rsidRDefault="001E5D6C" w:rsidP="001E5D6C">
            <w:pPr>
              <w:pStyle w:val="TableParagraph"/>
              <w:jc w:val="both"/>
              <w:rPr>
                <w:rFonts w:ascii="Arial" w:hAnsi="Arial" w:cs="Arial"/>
                <w:b/>
                <w:lang w:val="es-CO"/>
              </w:rPr>
            </w:pPr>
            <w:r w:rsidRPr="001F35CF">
              <w:rPr>
                <w:rFonts w:ascii="Arial" w:hAnsi="Arial" w:cs="Arial"/>
                <w:b/>
                <w:lang w:val="es-CO"/>
              </w:rPr>
              <w:t>5.5 Aspectos e impactos ambientales</w:t>
            </w:r>
          </w:p>
          <w:p w14:paraId="20432D17" w14:textId="7280CC55" w:rsidR="00EC4A94" w:rsidRPr="001F35CF" w:rsidRDefault="001E5D6C" w:rsidP="001E5D6C">
            <w:pPr>
              <w:pStyle w:val="TableParagraph"/>
              <w:jc w:val="both"/>
              <w:rPr>
                <w:rFonts w:ascii="Arial" w:hAnsi="Arial" w:cs="Arial"/>
                <w:b/>
                <w:lang w:val="es-CO"/>
              </w:rPr>
            </w:pPr>
            <w:r w:rsidRPr="001F35CF">
              <w:rPr>
                <w:rFonts w:ascii="Arial" w:hAnsi="Arial" w:cs="Arial"/>
                <w:lang w:val="es-CO"/>
              </w:rPr>
              <w:lastRenderedPageBreak/>
              <w:t>Cada auditor del SGA debe tener conocimiento de las técnicas para la identificación de los aspectos e impactos ambientales y de la determinación de su significancia ambiental.</w:t>
            </w:r>
          </w:p>
        </w:tc>
        <w:tc>
          <w:tcPr>
            <w:tcW w:w="1236" w:type="pct"/>
            <w:tcBorders>
              <w:right w:val="single" w:sz="2" w:space="0" w:color="auto"/>
            </w:tcBorders>
            <w:shd w:val="clear" w:color="auto" w:fill="F2F2F2" w:themeFill="background1" w:themeFillShade="F2"/>
          </w:tcPr>
          <w:p w14:paraId="4C2586A0" w14:textId="77777777" w:rsidR="00EC4A94" w:rsidRPr="00586D97" w:rsidRDefault="00EC4A94" w:rsidP="00EC4A94">
            <w:pPr>
              <w:autoSpaceDE w:val="0"/>
              <w:autoSpaceDN w:val="0"/>
              <w:adjustRightInd w:val="0"/>
              <w:jc w:val="both"/>
              <w:rPr>
                <w:rFonts w:ascii="Arial" w:hAnsi="Arial" w:cs="Arial"/>
                <w:sz w:val="22"/>
                <w:szCs w:val="22"/>
                <w:lang w:val="es-MX"/>
              </w:rPr>
            </w:pPr>
          </w:p>
        </w:tc>
      </w:tr>
      <w:tr w:rsidR="00837B3B" w:rsidRPr="001F35CF" w14:paraId="30BFE56D" w14:textId="77777777" w:rsidTr="00FC40F7">
        <w:trPr>
          <w:trHeight w:val="57"/>
        </w:trPr>
        <w:tc>
          <w:tcPr>
            <w:tcW w:w="5000" w:type="pct"/>
            <w:gridSpan w:val="2"/>
            <w:tcBorders>
              <w:right w:val="single" w:sz="2" w:space="0" w:color="auto"/>
            </w:tcBorders>
          </w:tcPr>
          <w:p w14:paraId="121C0641" w14:textId="77777777" w:rsidR="00837B3B" w:rsidRPr="001F35CF"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1F35CF">
              <w:rPr>
                <w:rFonts w:ascii="Arial" w:hAnsi="Arial" w:cs="Arial"/>
                <w:b/>
                <w:sz w:val="22"/>
                <w:szCs w:val="22"/>
              </w:rPr>
              <w:lastRenderedPageBreak/>
              <w:t>Observaciones</w:t>
            </w:r>
            <w:proofErr w:type="spellEnd"/>
            <w:r w:rsidRPr="001F35CF">
              <w:rPr>
                <w:rFonts w:ascii="Arial" w:hAnsi="Arial" w:cs="Arial"/>
                <w:b/>
                <w:sz w:val="22"/>
                <w:szCs w:val="22"/>
              </w:rPr>
              <w:t xml:space="preserve"> </w:t>
            </w:r>
            <w:proofErr w:type="spellStart"/>
            <w:r w:rsidRPr="001F35CF">
              <w:rPr>
                <w:rFonts w:ascii="Arial" w:hAnsi="Arial" w:cs="Arial"/>
                <w:b/>
                <w:sz w:val="22"/>
                <w:szCs w:val="22"/>
              </w:rPr>
              <w:t>Documentales</w:t>
            </w:r>
            <w:proofErr w:type="spellEnd"/>
          </w:p>
          <w:p w14:paraId="05D3FDE5"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1F35CF" w14:paraId="5F6899B6" w14:textId="77777777" w:rsidTr="00FC40F7">
        <w:trPr>
          <w:trHeight w:val="57"/>
        </w:trPr>
        <w:tc>
          <w:tcPr>
            <w:tcW w:w="5000" w:type="pct"/>
            <w:gridSpan w:val="2"/>
            <w:tcBorders>
              <w:right w:val="single" w:sz="2" w:space="0" w:color="auto"/>
            </w:tcBorders>
          </w:tcPr>
          <w:p w14:paraId="75C118F9" w14:textId="77777777" w:rsidR="00837B3B" w:rsidRPr="001F35CF"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r w:rsidRPr="001F35CF">
              <w:rPr>
                <w:rFonts w:ascii="Arial" w:hAnsi="Arial" w:cs="Arial"/>
                <w:b/>
                <w:i/>
                <w:sz w:val="22"/>
                <w:szCs w:val="22"/>
              </w:rPr>
              <w:t>in situ</w:t>
            </w:r>
          </w:p>
          <w:p w14:paraId="38C101A3" w14:textId="77777777" w:rsidR="00837B3B" w:rsidRPr="001F35CF" w:rsidRDefault="00837B3B" w:rsidP="00837B3B">
            <w:pPr>
              <w:autoSpaceDE w:val="0"/>
              <w:autoSpaceDN w:val="0"/>
              <w:adjustRightInd w:val="0"/>
              <w:jc w:val="both"/>
              <w:rPr>
                <w:rFonts w:ascii="Arial" w:hAnsi="Arial" w:cs="Arial"/>
                <w:sz w:val="22"/>
                <w:szCs w:val="22"/>
              </w:rPr>
            </w:pPr>
          </w:p>
        </w:tc>
      </w:tr>
      <w:tr w:rsidR="00EC4A94" w:rsidRPr="001F35CF" w14:paraId="40B9EB8F" w14:textId="77777777" w:rsidTr="00DD4924">
        <w:trPr>
          <w:trHeight w:val="57"/>
        </w:trPr>
        <w:tc>
          <w:tcPr>
            <w:tcW w:w="3764" w:type="pct"/>
            <w:tcBorders>
              <w:right w:val="single" w:sz="2" w:space="0" w:color="auto"/>
            </w:tcBorders>
            <w:shd w:val="clear" w:color="auto" w:fill="F2F2F2" w:themeFill="background1" w:themeFillShade="F2"/>
          </w:tcPr>
          <w:p w14:paraId="1AA00117" w14:textId="77777777" w:rsidR="001E5D6C" w:rsidRPr="001F35CF" w:rsidRDefault="001E5D6C" w:rsidP="001E5D6C">
            <w:pPr>
              <w:pStyle w:val="TableParagraph"/>
              <w:jc w:val="both"/>
              <w:rPr>
                <w:rFonts w:ascii="Arial" w:hAnsi="Arial" w:cs="Arial"/>
                <w:b/>
                <w:lang w:val="es-CO"/>
              </w:rPr>
            </w:pPr>
            <w:r w:rsidRPr="001F35CF">
              <w:rPr>
                <w:rFonts w:ascii="Arial" w:hAnsi="Arial" w:cs="Arial"/>
                <w:b/>
                <w:lang w:val="es-CO"/>
              </w:rPr>
              <w:t>5.6 Perspectiva del ciclo de vida</w:t>
            </w:r>
          </w:p>
          <w:p w14:paraId="07568F0C" w14:textId="77777777" w:rsidR="001E5D6C" w:rsidRPr="00586D97" w:rsidRDefault="001E5D6C" w:rsidP="001E5D6C">
            <w:pPr>
              <w:autoSpaceDE w:val="0"/>
              <w:autoSpaceDN w:val="0"/>
              <w:adjustRightInd w:val="0"/>
              <w:jc w:val="both"/>
              <w:rPr>
                <w:rFonts w:ascii="Arial" w:hAnsi="Arial" w:cs="Arial"/>
                <w:b/>
                <w:bCs/>
                <w:sz w:val="22"/>
                <w:szCs w:val="22"/>
                <w:lang w:val="es-MX"/>
              </w:rPr>
            </w:pPr>
            <w:r w:rsidRPr="001F35CF">
              <w:rPr>
                <w:rFonts w:ascii="Arial" w:hAnsi="Arial" w:cs="Arial"/>
                <w:sz w:val="22"/>
                <w:szCs w:val="22"/>
                <w:lang w:val="es-CO"/>
              </w:rPr>
              <w:t>Cada auditor del SGA debe tener conocimiento de los conceptos del ciclo de vida y de cómo una organización puede aplicar una perspectiva del ciclo de vida a sus productos y servicios.</w:t>
            </w:r>
          </w:p>
          <w:p w14:paraId="1EBA81F9" w14:textId="77777777" w:rsidR="001E5D6C" w:rsidRPr="00586D97" w:rsidRDefault="001E5D6C" w:rsidP="001E5D6C">
            <w:pPr>
              <w:autoSpaceDE w:val="0"/>
              <w:autoSpaceDN w:val="0"/>
              <w:adjustRightInd w:val="0"/>
              <w:jc w:val="both"/>
              <w:rPr>
                <w:rFonts w:ascii="Arial" w:hAnsi="Arial" w:cs="Arial"/>
                <w:bCs/>
                <w:sz w:val="18"/>
                <w:szCs w:val="18"/>
                <w:lang w:val="es-MX"/>
              </w:rPr>
            </w:pPr>
          </w:p>
          <w:p w14:paraId="33A36AFB" w14:textId="7418F34A" w:rsidR="00EC4A94" w:rsidRPr="001F35CF" w:rsidRDefault="001E5D6C" w:rsidP="001E5D6C">
            <w:pPr>
              <w:pStyle w:val="TableParagraph"/>
              <w:jc w:val="both"/>
              <w:rPr>
                <w:rFonts w:ascii="Arial" w:hAnsi="Arial" w:cs="Arial"/>
                <w:b/>
                <w:lang w:val="es-CO"/>
              </w:rPr>
            </w:pPr>
            <w:r w:rsidRPr="00586D97">
              <w:rPr>
                <w:rFonts w:ascii="Arial" w:hAnsi="Arial" w:cs="Arial"/>
                <w:bCs/>
                <w:sz w:val="18"/>
                <w:szCs w:val="18"/>
                <w:lang w:val="es-MX"/>
              </w:rPr>
              <w:t xml:space="preserve">Nota: El término “ciclo de vida” se define en el apartado 3.3.3 de la Norma ISO 14001:2015. </w:t>
            </w:r>
            <w:proofErr w:type="spellStart"/>
            <w:r w:rsidRPr="001F35CF">
              <w:rPr>
                <w:rFonts w:ascii="Arial" w:hAnsi="Arial" w:cs="Arial"/>
                <w:bCs/>
                <w:sz w:val="18"/>
                <w:szCs w:val="18"/>
              </w:rPr>
              <w:t>Véase</w:t>
            </w:r>
            <w:proofErr w:type="spellEnd"/>
            <w:r w:rsidRPr="001F35CF">
              <w:rPr>
                <w:rFonts w:ascii="Arial" w:hAnsi="Arial" w:cs="Arial"/>
                <w:bCs/>
                <w:sz w:val="18"/>
                <w:szCs w:val="18"/>
              </w:rPr>
              <w:t xml:space="preserve"> </w:t>
            </w:r>
            <w:proofErr w:type="spellStart"/>
            <w:r w:rsidRPr="001F35CF">
              <w:rPr>
                <w:rFonts w:ascii="Arial" w:hAnsi="Arial" w:cs="Arial"/>
                <w:bCs/>
                <w:sz w:val="18"/>
                <w:szCs w:val="18"/>
              </w:rPr>
              <w:t>también</w:t>
            </w:r>
            <w:proofErr w:type="spellEnd"/>
            <w:r w:rsidRPr="001F35CF">
              <w:rPr>
                <w:rFonts w:ascii="Arial" w:hAnsi="Arial" w:cs="Arial"/>
                <w:bCs/>
                <w:sz w:val="18"/>
                <w:szCs w:val="18"/>
              </w:rPr>
              <w:t xml:space="preserve"> el </w:t>
            </w:r>
            <w:proofErr w:type="spellStart"/>
            <w:r w:rsidRPr="001F35CF">
              <w:rPr>
                <w:rFonts w:ascii="Arial" w:hAnsi="Arial" w:cs="Arial"/>
                <w:bCs/>
                <w:sz w:val="18"/>
                <w:szCs w:val="18"/>
              </w:rPr>
              <w:t>apartado</w:t>
            </w:r>
            <w:proofErr w:type="spellEnd"/>
            <w:r w:rsidRPr="001F35CF">
              <w:rPr>
                <w:rFonts w:ascii="Arial" w:hAnsi="Arial" w:cs="Arial"/>
                <w:bCs/>
                <w:sz w:val="18"/>
                <w:szCs w:val="18"/>
              </w:rPr>
              <w:t xml:space="preserve"> A.6.1.2 de la Norma ISO 14001:2015.</w:t>
            </w:r>
          </w:p>
        </w:tc>
        <w:tc>
          <w:tcPr>
            <w:tcW w:w="1236" w:type="pct"/>
            <w:tcBorders>
              <w:right w:val="single" w:sz="2" w:space="0" w:color="auto"/>
            </w:tcBorders>
            <w:shd w:val="clear" w:color="auto" w:fill="F2F2F2" w:themeFill="background1" w:themeFillShade="F2"/>
          </w:tcPr>
          <w:p w14:paraId="1F4BF9C6" w14:textId="77777777" w:rsidR="00EC4A94" w:rsidRPr="001F35CF" w:rsidRDefault="00EC4A94" w:rsidP="00EC4A94">
            <w:pPr>
              <w:autoSpaceDE w:val="0"/>
              <w:autoSpaceDN w:val="0"/>
              <w:adjustRightInd w:val="0"/>
              <w:jc w:val="both"/>
              <w:rPr>
                <w:rFonts w:ascii="Arial" w:hAnsi="Arial" w:cs="Arial"/>
                <w:sz w:val="22"/>
                <w:szCs w:val="22"/>
              </w:rPr>
            </w:pPr>
          </w:p>
        </w:tc>
      </w:tr>
      <w:tr w:rsidR="00837B3B" w:rsidRPr="001F35CF" w14:paraId="64CFC734" w14:textId="77777777" w:rsidTr="00FC40F7">
        <w:trPr>
          <w:trHeight w:val="57"/>
        </w:trPr>
        <w:tc>
          <w:tcPr>
            <w:tcW w:w="5000" w:type="pct"/>
            <w:gridSpan w:val="2"/>
            <w:tcBorders>
              <w:right w:val="single" w:sz="2" w:space="0" w:color="auto"/>
            </w:tcBorders>
          </w:tcPr>
          <w:p w14:paraId="3590E40E" w14:textId="77777777" w:rsidR="00837B3B" w:rsidRPr="001F35CF"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proofErr w:type="spellStart"/>
            <w:r w:rsidRPr="001F35CF">
              <w:rPr>
                <w:rFonts w:ascii="Arial" w:hAnsi="Arial" w:cs="Arial"/>
                <w:b/>
                <w:sz w:val="22"/>
                <w:szCs w:val="22"/>
              </w:rPr>
              <w:t>Documentales</w:t>
            </w:r>
            <w:proofErr w:type="spellEnd"/>
          </w:p>
          <w:p w14:paraId="0BCA23E5"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1F35CF" w14:paraId="520FE121" w14:textId="77777777" w:rsidTr="00FC40F7">
        <w:trPr>
          <w:trHeight w:val="57"/>
        </w:trPr>
        <w:tc>
          <w:tcPr>
            <w:tcW w:w="5000" w:type="pct"/>
            <w:gridSpan w:val="2"/>
            <w:tcBorders>
              <w:right w:val="single" w:sz="2" w:space="0" w:color="auto"/>
            </w:tcBorders>
          </w:tcPr>
          <w:p w14:paraId="63FAEFCB" w14:textId="77777777" w:rsidR="00837B3B" w:rsidRPr="001F35CF"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r w:rsidRPr="001F35CF">
              <w:rPr>
                <w:rFonts w:ascii="Arial" w:hAnsi="Arial" w:cs="Arial"/>
                <w:b/>
                <w:i/>
                <w:sz w:val="22"/>
                <w:szCs w:val="22"/>
              </w:rPr>
              <w:t>in situ</w:t>
            </w:r>
          </w:p>
          <w:p w14:paraId="46B2BD2A" w14:textId="77777777" w:rsidR="00837B3B" w:rsidRPr="001F35CF" w:rsidRDefault="00837B3B" w:rsidP="00837B3B">
            <w:pPr>
              <w:autoSpaceDE w:val="0"/>
              <w:autoSpaceDN w:val="0"/>
              <w:adjustRightInd w:val="0"/>
              <w:jc w:val="both"/>
              <w:rPr>
                <w:rFonts w:ascii="Arial" w:hAnsi="Arial" w:cs="Arial"/>
                <w:sz w:val="22"/>
                <w:szCs w:val="22"/>
              </w:rPr>
            </w:pPr>
          </w:p>
        </w:tc>
      </w:tr>
      <w:tr w:rsidR="00EC4A94" w:rsidRPr="00F71C4A" w14:paraId="3494704A" w14:textId="77777777" w:rsidTr="00DD4924">
        <w:trPr>
          <w:trHeight w:val="57"/>
        </w:trPr>
        <w:tc>
          <w:tcPr>
            <w:tcW w:w="3764" w:type="pct"/>
            <w:tcBorders>
              <w:right w:val="single" w:sz="2" w:space="0" w:color="auto"/>
            </w:tcBorders>
            <w:shd w:val="clear" w:color="auto" w:fill="F2F2F2" w:themeFill="background1" w:themeFillShade="F2"/>
          </w:tcPr>
          <w:p w14:paraId="27F3D243" w14:textId="77777777" w:rsidR="001E5D6C" w:rsidRPr="001F35CF" w:rsidRDefault="001E5D6C" w:rsidP="001E5D6C">
            <w:pPr>
              <w:pStyle w:val="TableParagraph"/>
              <w:jc w:val="both"/>
              <w:rPr>
                <w:rFonts w:ascii="Arial" w:hAnsi="Arial" w:cs="Arial"/>
                <w:b/>
                <w:lang w:val="es-CO"/>
              </w:rPr>
            </w:pPr>
            <w:r w:rsidRPr="001F35CF">
              <w:rPr>
                <w:rFonts w:ascii="Arial" w:hAnsi="Arial" w:cs="Arial"/>
                <w:b/>
                <w:lang w:val="es-CO"/>
              </w:rPr>
              <w:t>5.7 Evaluación del desempeño ambiental</w:t>
            </w:r>
          </w:p>
          <w:p w14:paraId="4FD62F14" w14:textId="77777777" w:rsidR="001E5D6C" w:rsidRPr="00586D97" w:rsidRDefault="001E5D6C" w:rsidP="001E5D6C">
            <w:pPr>
              <w:autoSpaceDE w:val="0"/>
              <w:autoSpaceDN w:val="0"/>
              <w:adjustRightInd w:val="0"/>
              <w:jc w:val="both"/>
              <w:rPr>
                <w:rFonts w:ascii="Arial" w:hAnsi="Arial" w:cs="Arial"/>
                <w:sz w:val="22"/>
                <w:szCs w:val="22"/>
                <w:lang w:val="es-MX"/>
              </w:rPr>
            </w:pPr>
            <w:r w:rsidRPr="001F35CF">
              <w:rPr>
                <w:rFonts w:ascii="Arial" w:hAnsi="Arial" w:cs="Arial"/>
                <w:sz w:val="22"/>
                <w:szCs w:val="22"/>
                <w:lang w:val="es-CO"/>
              </w:rPr>
              <w:t>Cada auditor del SGA debe tener conocimiento suficiente de los métodos de evaluación del desempeño ambiental, incluyendo indicadores, suficiente para determinar si el desempeño ambiental de una organización alcanza los resultados esperados de un SGA.</w:t>
            </w:r>
          </w:p>
          <w:p w14:paraId="66D8EAD4" w14:textId="77777777" w:rsidR="001E5D6C" w:rsidRPr="00586D97" w:rsidRDefault="001E5D6C" w:rsidP="001E5D6C">
            <w:pPr>
              <w:autoSpaceDE w:val="0"/>
              <w:autoSpaceDN w:val="0"/>
              <w:adjustRightInd w:val="0"/>
              <w:jc w:val="both"/>
              <w:rPr>
                <w:rFonts w:ascii="Arial" w:hAnsi="Arial" w:cs="Arial"/>
                <w:bCs/>
                <w:sz w:val="22"/>
                <w:szCs w:val="22"/>
                <w:lang w:val="es-MX"/>
              </w:rPr>
            </w:pPr>
          </w:p>
          <w:p w14:paraId="378EA37E" w14:textId="2AB5BBAE" w:rsidR="00EC4A94" w:rsidRPr="001F35CF" w:rsidRDefault="001E5D6C" w:rsidP="001E5D6C">
            <w:pPr>
              <w:pStyle w:val="TableParagraph"/>
              <w:jc w:val="both"/>
              <w:rPr>
                <w:rFonts w:ascii="Arial" w:hAnsi="Arial" w:cs="Arial"/>
                <w:b/>
                <w:sz w:val="18"/>
                <w:szCs w:val="18"/>
                <w:lang w:val="es-CO"/>
              </w:rPr>
            </w:pPr>
            <w:r w:rsidRPr="00586D97">
              <w:rPr>
                <w:rFonts w:ascii="Arial" w:hAnsi="Arial" w:cs="Arial"/>
                <w:bCs/>
                <w:sz w:val="18"/>
                <w:szCs w:val="18"/>
                <w:lang w:val="es-MX"/>
              </w:rPr>
              <w:t>Nota:</w:t>
            </w:r>
            <w:r w:rsidRPr="00586D97">
              <w:rPr>
                <w:rFonts w:ascii="Arial" w:hAnsi="Arial" w:cs="Arial"/>
                <w:sz w:val="18"/>
                <w:szCs w:val="18"/>
                <w:lang w:val="es-MX"/>
              </w:rPr>
              <w:t xml:space="preserve"> La Norma ISO 14031 proporciona información sobre la evaluación del desempeño ambiental.</w:t>
            </w:r>
          </w:p>
        </w:tc>
        <w:tc>
          <w:tcPr>
            <w:tcW w:w="1236" w:type="pct"/>
            <w:tcBorders>
              <w:right w:val="single" w:sz="2" w:space="0" w:color="auto"/>
            </w:tcBorders>
            <w:shd w:val="clear" w:color="auto" w:fill="F2F2F2" w:themeFill="background1" w:themeFillShade="F2"/>
          </w:tcPr>
          <w:p w14:paraId="7622EABE" w14:textId="77777777" w:rsidR="00EC4A94" w:rsidRPr="00586D97" w:rsidRDefault="00EC4A94" w:rsidP="00EC4A94">
            <w:pPr>
              <w:autoSpaceDE w:val="0"/>
              <w:autoSpaceDN w:val="0"/>
              <w:adjustRightInd w:val="0"/>
              <w:jc w:val="both"/>
              <w:rPr>
                <w:rFonts w:ascii="Arial" w:hAnsi="Arial" w:cs="Arial"/>
                <w:sz w:val="22"/>
                <w:szCs w:val="22"/>
                <w:lang w:val="es-MX"/>
              </w:rPr>
            </w:pPr>
          </w:p>
        </w:tc>
      </w:tr>
      <w:tr w:rsidR="00837B3B" w:rsidRPr="001F35CF" w14:paraId="365D4FD5" w14:textId="77777777" w:rsidTr="00FC40F7">
        <w:trPr>
          <w:trHeight w:val="57"/>
        </w:trPr>
        <w:tc>
          <w:tcPr>
            <w:tcW w:w="5000" w:type="pct"/>
            <w:gridSpan w:val="2"/>
            <w:tcBorders>
              <w:right w:val="single" w:sz="2" w:space="0" w:color="auto"/>
            </w:tcBorders>
          </w:tcPr>
          <w:p w14:paraId="6B096245" w14:textId="77777777" w:rsidR="00837B3B" w:rsidRPr="001F35CF"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proofErr w:type="spellStart"/>
            <w:r w:rsidRPr="001F35CF">
              <w:rPr>
                <w:rFonts w:ascii="Arial" w:hAnsi="Arial" w:cs="Arial"/>
                <w:b/>
                <w:sz w:val="22"/>
                <w:szCs w:val="22"/>
              </w:rPr>
              <w:t>Documentales</w:t>
            </w:r>
            <w:proofErr w:type="spellEnd"/>
          </w:p>
          <w:p w14:paraId="19D25D98"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1F35CF" w14:paraId="39BD7ACC" w14:textId="77777777" w:rsidTr="00FC40F7">
        <w:trPr>
          <w:trHeight w:val="57"/>
        </w:trPr>
        <w:tc>
          <w:tcPr>
            <w:tcW w:w="5000" w:type="pct"/>
            <w:gridSpan w:val="2"/>
            <w:tcBorders>
              <w:right w:val="single" w:sz="2" w:space="0" w:color="auto"/>
            </w:tcBorders>
          </w:tcPr>
          <w:p w14:paraId="1269F7C9" w14:textId="77777777" w:rsidR="00837B3B" w:rsidRPr="001F35CF"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r w:rsidRPr="001F35CF">
              <w:rPr>
                <w:rFonts w:ascii="Arial" w:hAnsi="Arial" w:cs="Arial"/>
                <w:b/>
                <w:i/>
                <w:sz w:val="22"/>
                <w:szCs w:val="22"/>
              </w:rPr>
              <w:t>in situ</w:t>
            </w:r>
          </w:p>
          <w:p w14:paraId="7CE35EEC" w14:textId="77777777" w:rsidR="00837B3B" w:rsidRPr="001F35CF" w:rsidRDefault="00837B3B" w:rsidP="00837B3B">
            <w:pPr>
              <w:autoSpaceDE w:val="0"/>
              <w:autoSpaceDN w:val="0"/>
              <w:adjustRightInd w:val="0"/>
              <w:jc w:val="both"/>
              <w:rPr>
                <w:rFonts w:ascii="Arial" w:hAnsi="Arial" w:cs="Arial"/>
                <w:sz w:val="22"/>
                <w:szCs w:val="22"/>
              </w:rPr>
            </w:pPr>
          </w:p>
        </w:tc>
      </w:tr>
      <w:tr w:rsidR="00EC4A94" w:rsidRPr="00F71C4A" w14:paraId="32E7A005" w14:textId="77777777" w:rsidTr="00DD4924">
        <w:trPr>
          <w:trHeight w:val="57"/>
        </w:trPr>
        <w:tc>
          <w:tcPr>
            <w:tcW w:w="3764" w:type="pct"/>
            <w:tcBorders>
              <w:right w:val="single" w:sz="2" w:space="0" w:color="auto"/>
            </w:tcBorders>
            <w:shd w:val="clear" w:color="auto" w:fill="F2F2F2" w:themeFill="background1" w:themeFillShade="F2"/>
          </w:tcPr>
          <w:p w14:paraId="1A4EA077" w14:textId="77777777" w:rsidR="001E5D6C" w:rsidRPr="001F35CF" w:rsidRDefault="001E5D6C" w:rsidP="001E5D6C">
            <w:pPr>
              <w:pStyle w:val="TableParagraph"/>
              <w:jc w:val="both"/>
              <w:rPr>
                <w:rFonts w:ascii="Arial" w:hAnsi="Arial" w:cs="Arial"/>
                <w:b/>
                <w:lang w:val="es-CO"/>
              </w:rPr>
            </w:pPr>
            <w:r w:rsidRPr="001F35CF">
              <w:rPr>
                <w:rFonts w:ascii="Arial" w:hAnsi="Arial" w:cs="Arial"/>
                <w:b/>
                <w:lang w:val="es-CO"/>
              </w:rPr>
              <w:t xml:space="preserve">5.8 </w:t>
            </w:r>
            <w:r w:rsidRPr="001F35CF">
              <w:rPr>
                <w:rFonts w:ascii="Arial" w:hAnsi="Arial" w:cs="Arial"/>
                <w:b/>
                <w:iCs/>
                <w:lang w:val="es-ES_tradnl"/>
              </w:rPr>
              <w:t>Requisitos legales y otros requisitos</w:t>
            </w:r>
          </w:p>
          <w:p w14:paraId="556EA961" w14:textId="77777777" w:rsidR="001E5D6C" w:rsidRPr="001F35CF" w:rsidRDefault="001E5D6C" w:rsidP="001E5D6C">
            <w:pPr>
              <w:autoSpaceDE w:val="0"/>
              <w:autoSpaceDN w:val="0"/>
              <w:adjustRightInd w:val="0"/>
              <w:jc w:val="both"/>
              <w:rPr>
                <w:rFonts w:ascii="Arial" w:hAnsi="Arial" w:cs="Arial"/>
                <w:sz w:val="22"/>
                <w:szCs w:val="22"/>
                <w:lang w:val="es-CO"/>
              </w:rPr>
            </w:pPr>
            <w:r w:rsidRPr="001F35CF">
              <w:rPr>
                <w:rFonts w:ascii="Arial" w:hAnsi="Arial" w:cs="Arial"/>
                <w:sz w:val="22"/>
                <w:szCs w:val="22"/>
                <w:lang w:val="es-CO"/>
              </w:rPr>
              <w:t>Cada auditor del SGA debe tener conocimiento para determinar si una organización ha determinado sus requisitos legales y otros requisitos aplicables relacionados con el SGA, y ha evaluado el cumplimiento de sus requisitos legales y otros requisitos relacionados con el SGA.</w:t>
            </w:r>
          </w:p>
          <w:p w14:paraId="1164D844" w14:textId="77777777" w:rsidR="001E5D6C" w:rsidRPr="00586D97" w:rsidRDefault="001E5D6C" w:rsidP="001E5D6C">
            <w:pPr>
              <w:autoSpaceDE w:val="0"/>
              <w:autoSpaceDN w:val="0"/>
              <w:adjustRightInd w:val="0"/>
              <w:jc w:val="both"/>
              <w:rPr>
                <w:rFonts w:ascii="Arial" w:hAnsi="Arial" w:cs="Arial"/>
                <w:bCs/>
                <w:sz w:val="22"/>
                <w:szCs w:val="22"/>
                <w:lang w:val="es-MX"/>
              </w:rPr>
            </w:pPr>
          </w:p>
          <w:p w14:paraId="3DA484B3" w14:textId="64C95D00" w:rsidR="00EC4A94" w:rsidRPr="001F35CF" w:rsidRDefault="001E5D6C" w:rsidP="001E5D6C">
            <w:pPr>
              <w:pStyle w:val="TableParagraph"/>
              <w:jc w:val="both"/>
              <w:rPr>
                <w:rFonts w:ascii="Arial" w:hAnsi="Arial" w:cs="Arial"/>
                <w:b/>
                <w:sz w:val="18"/>
                <w:szCs w:val="18"/>
                <w:lang w:val="es-CO"/>
              </w:rPr>
            </w:pPr>
            <w:r w:rsidRPr="00586D97">
              <w:rPr>
                <w:rFonts w:ascii="Arial" w:hAnsi="Arial" w:cs="Arial"/>
                <w:bCs/>
                <w:sz w:val="18"/>
                <w:szCs w:val="18"/>
                <w:lang w:val="es-MX"/>
              </w:rPr>
              <w:t>Nota: El término “requisitos legales y otros requisitos” se define en el apartado 3.2.9 de la Norma ISO 14001:2015.</w:t>
            </w:r>
          </w:p>
        </w:tc>
        <w:tc>
          <w:tcPr>
            <w:tcW w:w="1236" w:type="pct"/>
            <w:tcBorders>
              <w:right w:val="single" w:sz="2" w:space="0" w:color="auto"/>
            </w:tcBorders>
            <w:shd w:val="clear" w:color="auto" w:fill="F2F2F2" w:themeFill="background1" w:themeFillShade="F2"/>
          </w:tcPr>
          <w:p w14:paraId="6B839B3F" w14:textId="77777777" w:rsidR="00EC4A94" w:rsidRPr="00586D97" w:rsidRDefault="00EC4A94" w:rsidP="00EC4A94">
            <w:pPr>
              <w:autoSpaceDE w:val="0"/>
              <w:autoSpaceDN w:val="0"/>
              <w:adjustRightInd w:val="0"/>
              <w:jc w:val="both"/>
              <w:rPr>
                <w:rFonts w:ascii="Arial" w:hAnsi="Arial" w:cs="Arial"/>
                <w:sz w:val="22"/>
                <w:szCs w:val="22"/>
                <w:lang w:val="es-MX"/>
              </w:rPr>
            </w:pPr>
          </w:p>
        </w:tc>
      </w:tr>
      <w:tr w:rsidR="00837B3B" w:rsidRPr="001F35CF" w14:paraId="54C842D2" w14:textId="77777777" w:rsidTr="00FC40F7">
        <w:trPr>
          <w:trHeight w:val="57"/>
        </w:trPr>
        <w:tc>
          <w:tcPr>
            <w:tcW w:w="5000" w:type="pct"/>
            <w:gridSpan w:val="2"/>
            <w:tcBorders>
              <w:right w:val="single" w:sz="2" w:space="0" w:color="auto"/>
            </w:tcBorders>
          </w:tcPr>
          <w:p w14:paraId="213586EE" w14:textId="77777777" w:rsidR="00837B3B" w:rsidRPr="001F35CF"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1F35CF">
              <w:rPr>
                <w:rFonts w:ascii="Arial" w:hAnsi="Arial" w:cs="Arial"/>
                <w:b/>
                <w:sz w:val="22"/>
                <w:szCs w:val="22"/>
              </w:rPr>
              <w:t>Observaciones</w:t>
            </w:r>
            <w:proofErr w:type="spellEnd"/>
            <w:r w:rsidRPr="001F35CF">
              <w:rPr>
                <w:rFonts w:ascii="Arial" w:hAnsi="Arial" w:cs="Arial"/>
                <w:b/>
                <w:sz w:val="22"/>
                <w:szCs w:val="22"/>
              </w:rPr>
              <w:t xml:space="preserve"> </w:t>
            </w:r>
            <w:proofErr w:type="spellStart"/>
            <w:r w:rsidRPr="001F35CF">
              <w:rPr>
                <w:rFonts w:ascii="Arial" w:hAnsi="Arial" w:cs="Arial"/>
                <w:b/>
                <w:sz w:val="22"/>
                <w:szCs w:val="22"/>
              </w:rPr>
              <w:t>Documentales</w:t>
            </w:r>
            <w:proofErr w:type="spellEnd"/>
          </w:p>
          <w:p w14:paraId="60AC8070" w14:textId="77777777" w:rsidR="00837B3B" w:rsidRPr="001F35CF" w:rsidRDefault="00837B3B" w:rsidP="00837B3B">
            <w:pPr>
              <w:autoSpaceDE w:val="0"/>
              <w:autoSpaceDN w:val="0"/>
              <w:adjustRightInd w:val="0"/>
              <w:jc w:val="both"/>
              <w:rPr>
                <w:rFonts w:ascii="Arial" w:hAnsi="Arial" w:cs="Arial"/>
                <w:sz w:val="22"/>
                <w:szCs w:val="22"/>
              </w:rPr>
            </w:pPr>
          </w:p>
        </w:tc>
      </w:tr>
      <w:tr w:rsidR="00837B3B" w:rsidRPr="006559D0" w14:paraId="42C767F3" w14:textId="77777777" w:rsidTr="00FC40F7">
        <w:trPr>
          <w:trHeight w:val="57"/>
        </w:trPr>
        <w:tc>
          <w:tcPr>
            <w:tcW w:w="5000" w:type="pct"/>
            <w:gridSpan w:val="2"/>
            <w:tcBorders>
              <w:right w:val="single" w:sz="2" w:space="0" w:color="auto"/>
            </w:tcBorders>
          </w:tcPr>
          <w:p w14:paraId="1ED3FBDB" w14:textId="77777777" w:rsidR="00837B3B" w:rsidRPr="006559D0"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6559D0">
              <w:rPr>
                <w:rFonts w:ascii="Arial" w:hAnsi="Arial" w:cs="Arial"/>
                <w:b/>
                <w:sz w:val="22"/>
                <w:szCs w:val="22"/>
              </w:rPr>
              <w:lastRenderedPageBreak/>
              <w:t>Observaciones</w:t>
            </w:r>
            <w:proofErr w:type="spellEnd"/>
            <w:r w:rsidRPr="006559D0">
              <w:rPr>
                <w:rFonts w:ascii="Arial" w:hAnsi="Arial" w:cs="Arial"/>
                <w:b/>
                <w:sz w:val="22"/>
                <w:szCs w:val="22"/>
              </w:rPr>
              <w:t xml:space="preserve"> </w:t>
            </w:r>
            <w:r w:rsidRPr="006559D0">
              <w:rPr>
                <w:rFonts w:ascii="Arial" w:hAnsi="Arial" w:cs="Arial"/>
                <w:b/>
                <w:i/>
                <w:sz w:val="22"/>
                <w:szCs w:val="22"/>
              </w:rPr>
              <w:t>in situ</w:t>
            </w:r>
          </w:p>
          <w:p w14:paraId="2FCF67A1" w14:textId="77777777" w:rsidR="00837B3B" w:rsidRPr="006559D0" w:rsidRDefault="00837B3B" w:rsidP="00837B3B">
            <w:pPr>
              <w:autoSpaceDE w:val="0"/>
              <w:autoSpaceDN w:val="0"/>
              <w:adjustRightInd w:val="0"/>
              <w:jc w:val="both"/>
              <w:rPr>
                <w:rFonts w:ascii="Arial" w:hAnsi="Arial" w:cs="Arial"/>
                <w:sz w:val="22"/>
                <w:szCs w:val="22"/>
              </w:rPr>
            </w:pPr>
          </w:p>
        </w:tc>
      </w:tr>
      <w:tr w:rsidR="006559D0" w:rsidRPr="00F71C4A" w14:paraId="5C1A25A7" w14:textId="77777777" w:rsidTr="00DD4924">
        <w:trPr>
          <w:trHeight w:val="57"/>
        </w:trPr>
        <w:tc>
          <w:tcPr>
            <w:tcW w:w="3764" w:type="pct"/>
            <w:tcBorders>
              <w:right w:val="single" w:sz="2" w:space="0" w:color="auto"/>
            </w:tcBorders>
            <w:shd w:val="clear" w:color="auto" w:fill="F2F2F2" w:themeFill="background1" w:themeFillShade="F2"/>
          </w:tcPr>
          <w:p w14:paraId="0EF17CF5" w14:textId="61B37303" w:rsidR="006559D0" w:rsidRPr="006559D0" w:rsidRDefault="006559D0" w:rsidP="006559D0">
            <w:pPr>
              <w:autoSpaceDE w:val="0"/>
              <w:autoSpaceDN w:val="0"/>
              <w:adjustRightInd w:val="0"/>
              <w:jc w:val="both"/>
              <w:rPr>
                <w:rFonts w:ascii="Arial" w:hAnsi="Arial" w:cs="Arial"/>
                <w:b/>
                <w:sz w:val="22"/>
                <w:szCs w:val="22"/>
                <w:lang w:val="es-CO"/>
              </w:rPr>
            </w:pPr>
            <w:r w:rsidRPr="006559D0">
              <w:rPr>
                <w:rFonts w:ascii="Arial" w:hAnsi="Arial" w:cs="Arial"/>
                <w:b/>
                <w:sz w:val="22"/>
                <w:szCs w:val="22"/>
                <w:lang w:val="es-CO"/>
              </w:rPr>
              <w:t>5.9 Preparación y respuesta ante emergencias</w:t>
            </w:r>
          </w:p>
        </w:tc>
        <w:tc>
          <w:tcPr>
            <w:tcW w:w="1236" w:type="pct"/>
            <w:tcBorders>
              <w:right w:val="single" w:sz="2" w:space="0" w:color="auto"/>
            </w:tcBorders>
            <w:shd w:val="clear" w:color="auto" w:fill="F2F2F2" w:themeFill="background1" w:themeFillShade="F2"/>
          </w:tcPr>
          <w:p w14:paraId="615384CA" w14:textId="77777777" w:rsidR="006559D0" w:rsidRPr="00586D97" w:rsidRDefault="006559D0" w:rsidP="006559D0">
            <w:pPr>
              <w:autoSpaceDE w:val="0"/>
              <w:autoSpaceDN w:val="0"/>
              <w:adjustRightInd w:val="0"/>
              <w:jc w:val="both"/>
              <w:rPr>
                <w:rFonts w:ascii="Arial" w:hAnsi="Arial" w:cs="Arial"/>
                <w:sz w:val="22"/>
                <w:szCs w:val="22"/>
                <w:lang w:val="es-MX"/>
              </w:rPr>
            </w:pPr>
          </w:p>
        </w:tc>
      </w:tr>
      <w:tr w:rsidR="006559D0" w:rsidRPr="00F71C4A" w14:paraId="715FD213" w14:textId="77777777" w:rsidTr="006559D0">
        <w:trPr>
          <w:trHeight w:val="57"/>
        </w:trPr>
        <w:tc>
          <w:tcPr>
            <w:tcW w:w="3764" w:type="pct"/>
            <w:tcBorders>
              <w:right w:val="single" w:sz="2" w:space="0" w:color="auto"/>
            </w:tcBorders>
            <w:shd w:val="clear" w:color="auto" w:fill="F2F2F2" w:themeFill="background1" w:themeFillShade="F2"/>
          </w:tcPr>
          <w:p w14:paraId="02D37CA7" w14:textId="06836F38" w:rsidR="006559D0" w:rsidRPr="006559D0" w:rsidRDefault="006559D0" w:rsidP="006559D0">
            <w:pPr>
              <w:autoSpaceDE w:val="0"/>
              <w:autoSpaceDN w:val="0"/>
              <w:adjustRightInd w:val="0"/>
              <w:jc w:val="both"/>
              <w:rPr>
                <w:rFonts w:ascii="Arial" w:hAnsi="Arial" w:cs="Arial"/>
                <w:sz w:val="22"/>
                <w:szCs w:val="22"/>
                <w:lang w:val="es-CO"/>
              </w:rPr>
            </w:pPr>
            <w:r w:rsidRPr="006559D0">
              <w:rPr>
                <w:rFonts w:ascii="Arial" w:hAnsi="Arial" w:cs="Arial"/>
                <w:b/>
                <w:sz w:val="22"/>
                <w:szCs w:val="22"/>
                <w:lang w:val="es-CO"/>
              </w:rPr>
              <w:t>5.9.1</w:t>
            </w:r>
            <w:r w:rsidRPr="006559D0">
              <w:rPr>
                <w:rFonts w:ascii="Arial" w:hAnsi="Arial" w:cs="Arial"/>
                <w:sz w:val="22"/>
                <w:szCs w:val="22"/>
                <w:lang w:val="es-CO"/>
              </w:rPr>
              <w:t xml:space="preserve"> Cada auditor de SGA debe tener conocimiento suficiente para determinar si una organización ha identificado situaciones potenciales de emergencia y ha planificado las respuestas pertinentes.</w:t>
            </w:r>
          </w:p>
        </w:tc>
        <w:tc>
          <w:tcPr>
            <w:tcW w:w="1236" w:type="pct"/>
            <w:tcBorders>
              <w:right w:val="single" w:sz="2" w:space="0" w:color="auto"/>
            </w:tcBorders>
            <w:shd w:val="clear" w:color="auto" w:fill="FFFFFF" w:themeFill="background1"/>
          </w:tcPr>
          <w:p w14:paraId="0661CF71" w14:textId="77777777" w:rsidR="006559D0" w:rsidRPr="00586D97" w:rsidRDefault="006559D0" w:rsidP="006559D0">
            <w:pPr>
              <w:autoSpaceDE w:val="0"/>
              <w:autoSpaceDN w:val="0"/>
              <w:adjustRightInd w:val="0"/>
              <w:jc w:val="both"/>
              <w:rPr>
                <w:rFonts w:ascii="Arial" w:hAnsi="Arial" w:cs="Arial"/>
                <w:sz w:val="22"/>
                <w:szCs w:val="22"/>
                <w:lang w:val="es-MX"/>
              </w:rPr>
            </w:pPr>
          </w:p>
        </w:tc>
      </w:tr>
      <w:tr w:rsidR="006559D0" w:rsidRPr="006559D0" w14:paraId="3E394ED3" w14:textId="77777777" w:rsidTr="00DD4924">
        <w:trPr>
          <w:trHeight w:val="57"/>
        </w:trPr>
        <w:tc>
          <w:tcPr>
            <w:tcW w:w="5000" w:type="pct"/>
            <w:gridSpan w:val="2"/>
            <w:tcBorders>
              <w:right w:val="single" w:sz="2" w:space="0" w:color="auto"/>
            </w:tcBorders>
          </w:tcPr>
          <w:p w14:paraId="040B05AD" w14:textId="77777777" w:rsidR="006559D0" w:rsidRPr="006559D0" w:rsidRDefault="006559D0" w:rsidP="006559D0">
            <w:pPr>
              <w:tabs>
                <w:tab w:val="left" w:pos="360"/>
                <w:tab w:val="left" w:pos="720"/>
              </w:tabs>
              <w:suppressAutoHyphens/>
              <w:spacing w:line="235" w:lineRule="exact"/>
              <w:jc w:val="both"/>
              <w:rPr>
                <w:rFonts w:ascii="Arial" w:hAnsi="Arial" w:cs="Arial"/>
                <w:b/>
                <w:sz w:val="22"/>
                <w:szCs w:val="22"/>
              </w:rPr>
            </w:pPr>
            <w:proofErr w:type="spellStart"/>
            <w:r w:rsidRPr="006559D0">
              <w:rPr>
                <w:rFonts w:ascii="Arial" w:hAnsi="Arial" w:cs="Arial"/>
                <w:b/>
                <w:sz w:val="22"/>
                <w:szCs w:val="22"/>
              </w:rPr>
              <w:t>Observaciones</w:t>
            </w:r>
            <w:proofErr w:type="spellEnd"/>
            <w:r w:rsidRPr="006559D0">
              <w:rPr>
                <w:rFonts w:ascii="Arial" w:hAnsi="Arial" w:cs="Arial"/>
                <w:b/>
                <w:sz w:val="22"/>
                <w:szCs w:val="22"/>
              </w:rPr>
              <w:t xml:space="preserve"> </w:t>
            </w:r>
            <w:proofErr w:type="spellStart"/>
            <w:r w:rsidRPr="006559D0">
              <w:rPr>
                <w:rFonts w:ascii="Arial" w:hAnsi="Arial" w:cs="Arial"/>
                <w:b/>
                <w:sz w:val="22"/>
                <w:szCs w:val="22"/>
              </w:rPr>
              <w:t>Documentales</w:t>
            </w:r>
            <w:proofErr w:type="spellEnd"/>
          </w:p>
          <w:p w14:paraId="35E57153" w14:textId="77777777" w:rsidR="006559D0" w:rsidRPr="006559D0" w:rsidRDefault="006559D0" w:rsidP="006559D0">
            <w:pPr>
              <w:autoSpaceDE w:val="0"/>
              <w:autoSpaceDN w:val="0"/>
              <w:adjustRightInd w:val="0"/>
              <w:jc w:val="both"/>
              <w:rPr>
                <w:rFonts w:ascii="Arial" w:hAnsi="Arial" w:cs="Arial"/>
                <w:sz w:val="22"/>
                <w:szCs w:val="22"/>
              </w:rPr>
            </w:pPr>
          </w:p>
        </w:tc>
      </w:tr>
      <w:tr w:rsidR="006559D0" w:rsidRPr="006559D0" w14:paraId="0D1E3877" w14:textId="77777777" w:rsidTr="00DD4924">
        <w:trPr>
          <w:trHeight w:val="57"/>
        </w:trPr>
        <w:tc>
          <w:tcPr>
            <w:tcW w:w="5000" w:type="pct"/>
            <w:gridSpan w:val="2"/>
            <w:tcBorders>
              <w:right w:val="single" w:sz="2" w:space="0" w:color="auto"/>
            </w:tcBorders>
          </w:tcPr>
          <w:p w14:paraId="3791CE0B" w14:textId="77777777" w:rsidR="006559D0" w:rsidRPr="006559D0" w:rsidRDefault="006559D0" w:rsidP="006559D0">
            <w:pPr>
              <w:tabs>
                <w:tab w:val="left" w:pos="360"/>
                <w:tab w:val="left" w:pos="720"/>
              </w:tabs>
              <w:suppressAutoHyphens/>
              <w:spacing w:line="235" w:lineRule="exact"/>
              <w:jc w:val="both"/>
              <w:rPr>
                <w:rFonts w:ascii="Arial" w:hAnsi="Arial" w:cs="Arial"/>
                <w:sz w:val="22"/>
                <w:szCs w:val="22"/>
              </w:rPr>
            </w:pPr>
            <w:proofErr w:type="spellStart"/>
            <w:r w:rsidRPr="006559D0">
              <w:rPr>
                <w:rFonts w:ascii="Arial" w:hAnsi="Arial" w:cs="Arial"/>
                <w:b/>
                <w:sz w:val="22"/>
                <w:szCs w:val="22"/>
              </w:rPr>
              <w:t>Observaciones</w:t>
            </w:r>
            <w:proofErr w:type="spellEnd"/>
            <w:r w:rsidRPr="006559D0">
              <w:rPr>
                <w:rFonts w:ascii="Arial" w:hAnsi="Arial" w:cs="Arial"/>
                <w:b/>
                <w:sz w:val="22"/>
                <w:szCs w:val="22"/>
              </w:rPr>
              <w:t xml:space="preserve"> </w:t>
            </w:r>
            <w:r w:rsidRPr="006559D0">
              <w:rPr>
                <w:rFonts w:ascii="Arial" w:hAnsi="Arial" w:cs="Arial"/>
                <w:b/>
                <w:i/>
                <w:sz w:val="22"/>
                <w:szCs w:val="22"/>
              </w:rPr>
              <w:t>in situ</w:t>
            </w:r>
          </w:p>
          <w:p w14:paraId="6F9A4A38" w14:textId="77777777" w:rsidR="006559D0" w:rsidRPr="006559D0" w:rsidRDefault="006559D0" w:rsidP="006559D0">
            <w:pPr>
              <w:autoSpaceDE w:val="0"/>
              <w:autoSpaceDN w:val="0"/>
              <w:adjustRightInd w:val="0"/>
              <w:jc w:val="both"/>
              <w:rPr>
                <w:rFonts w:ascii="Arial" w:hAnsi="Arial" w:cs="Arial"/>
                <w:sz w:val="22"/>
                <w:szCs w:val="22"/>
              </w:rPr>
            </w:pPr>
          </w:p>
        </w:tc>
      </w:tr>
      <w:tr w:rsidR="006559D0" w:rsidRPr="00F71C4A" w14:paraId="28FED1CA" w14:textId="77777777" w:rsidTr="006559D0">
        <w:trPr>
          <w:trHeight w:val="57"/>
        </w:trPr>
        <w:tc>
          <w:tcPr>
            <w:tcW w:w="3764" w:type="pct"/>
            <w:tcBorders>
              <w:right w:val="single" w:sz="2" w:space="0" w:color="auto"/>
            </w:tcBorders>
            <w:shd w:val="clear" w:color="auto" w:fill="F2F2F2" w:themeFill="background1" w:themeFillShade="F2"/>
          </w:tcPr>
          <w:p w14:paraId="611C61D3" w14:textId="77777777" w:rsidR="006559D0" w:rsidRPr="006559D0" w:rsidRDefault="006559D0" w:rsidP="006559D0">
            <w:pPr>
              <w:pStyle w:val="TableParagraph"/>
              <w:jc w:val="both"/>
              <w:rPr>
                <w:rFonts w:ascii="Arial" w:hAnsi="Arial" w:cs="Arial"/>
                <w:b/>
                <w:lang w:val="es-CO"/>
              </w:rPr>
            </w:pPr>
            <w:r w:rsidRPr="006559D0">
              <w:rPr>
                <w:rFonts w:ascii="Arial" w:hAnsi="Arial" w:cs="Arial"/>
                <w:b/>
                <w:lang w:val="es-CO"/>
              </w:rPr>
              <w:t>5.9.2</w:t>
            </w:r>
            <w:r w:rsidRPr="006559D0">
              <w:rPr>
                <w:rFonts w:ascii="Arial" w:hAnsi="Arial" w:cs="Arial"/>
                <w:lang w:val="es-CO"/>
              </w:rPr>
              <w:t xml:space="preserve"> Cada auditor de SGA debe tener conocimiento suficiente para evaluar la eficacia de una organización en probar sus respuestas ante emergencia y en sus respuestas a emergencias reales, si es aplicable.</w:t>
            </w:r>
          </w:p>
        </w:tc>
        <w:tc>
          <w:tcPr>
            <w:tcW w:w="1236" w:type="pct"/>
            <w:tcBorders>
              <w:right w:val="single" w:sz="2" w:space="0" w:color="auto"/>
            </w:tcBorders>
            <w:shd w:val="clear" w:color="auto" w:fill="FFFFFF" w:themeFill="background1"/>
          </w:tcPr>
          <w:p w14:paraId="18E1C993" w14:textId="77777777" w:rsidR="006559D0" w:rsidRPr="00586D97" w:rsidRDefault="006559D0" w:rsidP="006559D0">
            <w:pPr>
              <w:autoSpaceDE w:val="0"/>
              <w:autoSpaceDN w:val="0"/>
              <w:adjustRightInd w:val="0"/>
              <w:jc w:val="both"/>
              <w:rPr>
                <w:rFonts w:ascii="Arial" w:hAnsi="Arial" w:cs="Arial"/>
                <w:sz w:val="22"/>
                <w:szCs w:val="22"/>
                <w:lang w:val="es-MX"/>
              </w:rPr>
            </w:pPr>
          </w:p>
        </w:tc>
      </w:tr>
      <w:tr w:rsidR="006559D0" w:rsidRPr="006559D0" w14:paraId="6FC0A374" w14:textId="77777777" w:rsidTr="00DD4924">
        <w:trPr>
          <w:trHeight w:val="57"/>
        </w:trPr>
        <w:tc>
          <w:tcPr>
            <w:tcW w:w="5000" w:type="pct"/>
            <w:gridSpan w:val="2"/>
            <w:tcBorders>
              <w:right w:val="single" w:sz="2" w:space="0" w:color="auto"/>
            </w:tcBorders>
          </w:tcPr>
          <w:p w14:paraId="52C2ED80" w14:textId="77777777" w:rsidR="006559D0" w:rsidRPr="006559D0" w:rsidRDefault="006559D0" w:rsidP="006559D0">
            <w:pPr>
              <w:tabs>
                <w:tab w:val="left" w:pos="360"/>
                <w:tab w:val="left" w:pos="720"/>
              </w:tabs>
              <w:suppressAutoHyphens/>
              <w:spacing w:line="235" w:lineRule="exact"/>
              <w:jc w:val="both"/>
              <w:rPr>
                <w:rFonts w:ascii="Arial" w:hAnsi="Arial" w:cs="Arial"/>
                <w:b/>
                <w:sz w:val="22"/>
                <w:szCs w:val="22"/>
              </w:rPr>
            </w:pPr>
            <w:proofErr w:type="spellStart"/>
            <w:r w:rsidRPr="006559D0">
              <w:rPr>
                <w:rFonts w:ascii="Arial" w:hAnsi="Arial" w:cs="Arial"/>
                <w:b/>
                <w:sz w:val="22"/>
                <w:szCs w:val="22"/>
              </w:rPr>
              <w:t>Observaciones</w:t>
            </w:r>
            <w:proofErr w:type="spellEnd"/>
            <w:r w:rsidRPr="006559D0">
              <w:rPr>
                <w:rFonts w:ascii="Arial" w:hAnsi="Arial" w:cs="Arial"/>
                <w:b/>
                <w:sz w:val="22"/>
                <w:szCs w:val="22"/>
              </w:rPr>
              <w:t xml:space="preserve"> </w:t>
            </w:r>
            <w:proofErr w:type="spellStart"/>
            <w:r w:rsidRPr="006559D0">
              <w:rPr>
                <w:rFonts w:ascii="Arial" w:hAnsi="Arial" w:cs="Arial"/>
                <w:b/>
                <w:sz w:val="22"/>
                <w:szCs w:val="22"/>
              </w:rPr>
              <w:t>Documentales</w:t>
            </w:r>
            <w:proofErr w:type="spellEnd"/>
          </w:p>
          <w:p w14:paraId="1B1E2D68" w14:textId="77777777" w:rsidR="006559D0" w:rsidRPr="006559D0" w:rsidRDefault="006559D0" w:rsidP="006559D0">
            <w:pPr>
              <w:autoSpaceDE w:val="0"/>
              <w:autoSpaceDN w:val="0"/>
              <w:adjustRightInd w:val="0"/>
              <w:jc w:val="both"/>
              <w:rPr>
                <w:rFonts w:ascii="Arial" w:hAnsi="Arial" w:cs="Arial"/>
                <w:sz w:val="22"/>
                <w:szCs w:val="22"/>
              </w:rPr>
            </w:pPr>
          </w:p>
        </w:tc>
      </w:tr>
      <w:tr w:rsidR="006559D0" w:rsidRPr="00C43F06" w14:paraId="0CE4B9E1" w14:textId="77777777" w:rsidTr="00DD4924">
        <w:trPr>
          <w:trHeight w:val="57"/>
        </w:trPr>
        <w:tc>
          <w:tcPr>
            <w:tcW w:w="5000" w:type="pct"/>
            <w:gridSpan w:val="2"/>
            <w:tcBorders>
              <w:right w:val="single" w:sz="2" w:space="0" w:color="auto"/>
            </w:tcBorders>
          </w:tcPr>
          <w:p w14:paraId="4C4B8D94" w14:textId="77777777" w:rsidR="006559D0" w:rsidRPr="006559D0" w:rsidRDefault="006559D0" w:rsidP="006559D0">
            <w:pPr>
              <w:tabs>
                <w:tab w:val="left" w:pos="360"/>
                <w:tab w:val="left" w:pos="720"/>
              </w:tabs>
              <w:suppressAutoHyphens/>
              <w:spacing w:line="235" w:lineRule="exact"/>
              <w:jc w:val="both"/>
              <w:rPr>
                <w:rFonts w:ascii="Arial" w:hAnsi="Arial" w:cs="Arial"/>
                <w:sz w:val="22"/>
                <w:szCs w:val="22"/>
              </w:rPr>
            </w:pPr>
            <w:proofErr w:type="spellStart"/>
            <w:r w:rsidRPr="006559D0">
              <w:rPr>
                <w:rFonts w:ascii="Arial" w:hAnsi="Arial" w:cs="Arial"/>
                <w:b/>
                <w:sz w:val="22"/>
                <w:szCs w:val="22"/>
              </w:rPr>
              <w:t>Observaciones</w:t>
            </w:r>
            <w:proofErr w:type="spellEnd"/>
            <w:r w:rsidRPr="006559D0">
              <w:rPr>
                <w:rFonts w:ascii="Arial" w:hAnsi="Arial" w:cs="Arial"/>
                <w:b/>
                <w:sz w:val="22"/>
                <w:szCs w:val="22"/>
              </w:rPr>
              <w:t xml:space="preserve"> </w:t>
            </w:r>
            <w:r w:rsidRPr="006559D0">
              <w:rPr>
                <w:rFonts w:ascii="Arial" w:hAnsi="Arial" w:cs="Arial"/>
                <w:b/>
                <w:i/>
                <w:sz w:val="22"/>
                <w:szCs w:val="22"/>
              </w:rPr>
              <w:t>in situ</w:t>
            </w:r>
          </w:p>
          <w:p w14:paraId="09834B19" w14:textId="77777777" w:rsidR="006559D0" w:rsidRPr="006559D0" w:rsidRDefault="006559D0" w:rsidP="006559D0">
            <w:pPr>
              <w:autoSpaceDE w:val="0"/>
              <w:autoSpaceDN w:val="0"/>
              <w:adjustRightInd w:val="0"/>
              <w:jc w:val="both"/>
              <w:rPr>
                <w:rFonts w:ascii="Arial" w:hAnsi="Arial" w:cs="Arial"/>
                <w:sz w:val="22"/>
                <w:szCs w:val="22"/>
              </w:rPr>
            </w:pPr>
          </w:p>
        </w:tc>
      </w:tr>
      <w:tr w:rsidR="006559D0" w:rsidRPr="00F71C4A" w14:paraId="25B5B2E7" w14:textId="77777777" w:rsidTr="00DD4924">
        <w:trPr>
          <w:trHeight w:val="57"/>
        </w:trPr>
        <w:tc>
          <w:tcPr>
            <w:tcW w:w="3764" w:type="pct"/>
            <w:tcBorders>
              <w:right w:val="single" w:sz="2" w:space="0" w:color="auto"/>
            </w:tcBorders>
            <w:shd w:val="clear" w:color="auto" w:fill="F2F2F2" w:themeFill="background1" w:themeFillShade="F2"/>
          </w:tcPr>
          <w:p w14:paraId="70113B5C" w14:textId="4B36F8DA" w:rsidR="006559D0" w:rsidRPr="006559D0" w:rsidRDefault="006559D0" w:rsidP="006559D0">
            <w:pPr>
              <w:autoSpaceDE w:val="0"/>
              <w:autoSpaceDN w:val="0"/>
              <w:adjustRightInd w:val="0"/>
              <w:jc w:val="both"/>
              <w:rPr>
                <w:rFonts w:ascii="Arial" w:hAnsi="Arial" w:cs="Arial"/>
                <w:b/>
                <w:sz w:val="22"/>
                <w:szCs w:val="22"/>
                <w:lang w:val="es-CO"/>
              </w:rPr>
            </w:pPr>
            <w:r w:rsidRPr="006559D0">
              <w:rPr>
                <w:rFonts w:ascii="Arial" w:hAnsi="Arial" w:cs="Arial"/>
                <w:b/>
                <w:sz w:val="22"/>
                <w:szCs w:val="22"/>
                <w:lang w:val="es-CO"/>
              </w:rPr>
              <w:t>5.9 Preparación y respuesta ante emergencias</w:t>
            </w:r>
          </w:p>
        </w:tc>
        <w:tc>
          <w:tcPr>
            <w:tcW w:w="1236" w:type="pct"/>
            <w:tcBorders>
              <w:right w:val="single" w:sz="2" w:space="0" w:color="auto"/>
            </w:tcBorders>
            <w:shd w:val="clear" w:color="auto" w:fill="F2F2F2" w:themeFill="background1" w:themeFillShade="F2"/>
          </w:tcPr>
          <w:p w14:paraId="601F2405" w14:textId="77777777" w:rsidR="006559D0" w:rsidRPr="00586D97" w:rsidRDefault="006559D0" w:rsidP="006559D0">
            <w:pPr>
              <w:autoSpaceDE w:val="0"/>
              <w:autoSpaceDN w:val="0"/>
              <w:adjustRightInd w:val="0"/>
              <w:jc w:val="both"/>
              <w:rPr>
                <w:rFonts w:ascii="Arial" w:hAnsi="Arial" w:cs="Arial"/>
                <w:sz w:val="22"/>
                <w:szCs w:val="22"/>
                <w:lang w:val="es-MX"/>
              </w:rPr>
            </w:pPr>
          </w:p>
        </w:tc>
      </w:tr>
      <w:tr w:rsidR="006559D0" w:rsidRPr="00F71C4A" w14:paraId="4FC63A7C" w14:textId="77777777" w:rsidTr="00DD4924">
        <w:trPr>
          <w:trHeight w:val="57"/>
        </w:trPr>
        <w:tc>
          <w:tcPr>
            <w:tcW w:w="3764" w:type="pct"/>
            <w:tcBorders>
              <w:right w:val="single" w:sz="2" w:space="0" w:color="auto"/>
            </w:tcBorders>
            <w:shd w:val="clear" w:color="auto" w:fill="F2F2F2" w:themeFill="background1" w:themeFillShade="F2"/>
          </w:tcPr>
          <w:p w14:paraId="33C8532C" w14:textId="491083AD" w:rsidR="006559D0" w:rsidRPr="006559D0" w:rsidRDefault="006559D0" w:rsidP="006559D0">
            <w:pPr>
              <w:autoSpaceDE w:val="0"/>
              <w:autoSpaceDN w:val="0"/>
              <w:adjustRightInd w:val="0"/>
              <w:jc w:val="both"/>
              <w:rPr>
                <w:rFonts w:ascii="Arial" w:hAnsi="Arial" w:cs="Arial"/>
                <w:sz w:val="22"/>
                <w:szCs w:val="22"/>
                <w:lang w:val="es-CO"/>
              </w:rPr>
            </w:pPr>
            <w:r w:rsidRPr="006559D0">
              <w:rPr>
                <w:rFonts w:ascii="Arial" w:hAnsi="Arial" w:cs="Arial"/>
                <w:b/>
                <w:sz w:val="22"/>
                <w:szCs w:val="22"/>
                <w:lang w:val="es-CO"/>
              </w:rPr>
              <w:t>5.9.1</w:t>
            </w:r>
            <w:r w:rsidRPr="006559D0">
              <w:rPr>
                <w:rFonts w:ascii="Arial" w:hAnsi="Arial" w:cs="Arial"/>
                <w:sz w:val="22"/>
                <w:szCs w:val="22"/>
                <w:lang w:val="es-CO"/>
              </w:rPr>
              <w:t xml:space="preserve"> Cada auditor de SGA debe tener conocimiento suficiente para determinar si una organización ha identificado situaciones potenciales de emergencia y ha planificado las respuestas pertinentes.</w:t>
            </w:r>
          </w:p>
        </w:tc>
        <w:tc>
          <w:tcPr>
            <w:tcW w:w="1236" w:type="pct"/>
            <w:tcBorders>
              <w:right w:val="single" w:sz="2" w:space="0" w:color="auto"/>
            </w:tcBorders>
            <w:shd w:val="clear" w:color="auto" w:fill="F2F2F2" w:themeFill="background1" w:themeFillShade="F2"/>
          </w:tcPr>
          <w:p w14:paraId="272BA0D8" w14:textId="77777777" w:rsidR="006559D0" w:rsidRPr="00586D97" w:rsidRDefault="006559D0" w:rsidP="006559D0">
            <w:pPr>
              <w:autoSpaceDE w:val="0"/>
              <w:autoSpaceDN w:val="0"/>
              <w:adjustRightInd w:val="0"/>
              <w:jc w:val="both"/>
              <w:rPr>
                <w:rFonts w:ascii="Arial" w:hAnsi="Arial" w:cs="Arial"/>
                <w:sz w:val="22"/>
                <w:szCs w:val="22"/>
                <w:lang w:val="es-MX"/>
              </w:rPr>
            </w:pPr>
          </w:p>
        </w:tc>
      </w:tr>
      <w:tr w:rsidR="006559D0" w:rsidRPr="00C43F06" w14:paraId="3682FC72" w14:textId="77777777" w:rsidTr="00DD4924">
        <w:trPr>
          <w:trHeight w:val="57"/>
        </w:trPr>
        <w:tc>
          <w:tcPr>
            <w:tcW w:w="5000" w:type="pct"/>
            <w:gridSpan w:val="2"/>
            <w:tcBorders>
              <w:right w:val="single" w:sz="2" w:space="0" w:color="auto"/>
            </w:tcBorders>
          </w:tcPr>
          <w:p w14:paraId="02BE93D9" w14:textId="77777777" w:rsidR="006559D0" w:rsidRPr="006559D0" w:rsidRDefault="006559D0" w:rsidP="006559D0">
            <w:pPr>
              <w:tabs>
                <w:tab w:val="left" w:pos="360"/>
                <w:tab w:val="left" w:pos="720"/>
              </w:tabs>
              <w:suppressAutoHyphens/>
              <w:spacing w:line="235" w:lineRule="exact"/>
              <w:jc w:val="both"/>
              <w:rPr>
                <w:rFonts w:ascii="Arial" w:hAnsi="Arial" w:cs="Arial"/>
                <w:b/>
                <w:sz w:val="22"/>
                <w:szCs w:val="22"/>
              </w:rPr>
            </w:pPr>
            <w:proofErr w:type="spellStart"/>
            <w:r w:rsidRPr="006559D0">
              <w:rPr>
                <w:rFonts w:ascii="Arial" w:hAnsi="Arial" w:cs="Arial"/>
                <w:b/>
                <w:sz w:val="22"/>
                <w:szCs w:val="22"/>
              </w:rPr>
              <w:t>Observaciones</w:t>
            </w:r>
            <w:proofErr w:type="spellEnd"/>
            <w:r w:rsidRPr="006559D0">
              <w:rPr>
                <w:rFonts w:ascii="Arial" w:hAnsi="Arial" w:cs="Arial"/>
                <w:b/>
                <w:sz w:val="22"/>
                <w:szCs w:val="22"/>
              </w:rPr>
              <w:t xml:space="preserve"> </w:t>
            </w:r>
            <w:proofErr w:type="spellStart"/>
            <w:r w:rsidRPr="006559D0">
              <w:rPr>
                <w:rFonts w:ascii="Arial" w:hAnsi="Arial" w:cs="Arial"/>
                <w:b/>
                <w:sz w:val="22"/>
                <w:szCs w:val="22"/>
              </w:rPr>
              <w:t>Documentales</w:t>
            </w:r>
            <w:proofErr w:type="spellEnd"/>
          </w:p>
          <w:p w14:paraId="643A956A" w14:textId="77777777" w:rsidR="006559D0" w:rsidRPr="006559D0" w:rsidRDefault="006559D0" w:rsidP="006559D0">
            <w:pPr>
              <w:autoSpaceDE w:val="0"/>
              <w:autoSpaceDN w:val="0"/>
              <w:adjustRightInd w:val="0"/>
              <w:jc w:val="both"/>
              <w:rPr>
                <w:rFonts w:ascii="Arial" w:hAnsi="Arial" w:cs="Arial"/>
                <w:sz w:val="22"/>
                <w:szCs w:val="22"/>
              </w:rPr>
            </w:pPr>
          </w:p>
        </w:tc>
      </w:tr>
      <w:tr w:rsidR="006559D0" w:rsidRPr="00C43F06" w14:paraId="572B16EB" w14:textId="77777777" w:rsidTr="00DD4924">
        <w:trPr>
          <w:trHeight w:val="57"/>
        </w:trPr>
        <w:tc>
          <w:tcPr>
            <w:tcW w:w="5000" w:type="pct"/>
            <w:gridSpan w:val="2"/>
            <w:tcBorders>
              <w:right w:val="single" w:sz="2" w:space="0" w:color="auto"/>
            </w:tcBorders>
          </w:tcPr>
          <w:p w14:paraId="5A1B7256" w14:textId="77777777" w:rsidR="006559D0" w:rsidRPr="006559D0" w:rsidRDefault="006559D0" w:rsidP="006559D0">
            <w:pPr>
              <w:tabs>
                <w:tab w:val="left" w:pos="360"/>
                <w:tab w:val="left" w:pos="720"/>
              </w:tabs>
              <w:suppressAutoHyphens/>
              <w:spacing w:line="235" w:lineRule="exact"/>
              <w:jc w:val="both"/>
              <w:rPr>
                <w:rFonts w:ascii="Arial" w:hAnsi="Arial" w:cs="Arial"/>
                <w:sz w:val="22"/>
                <w:szCs w:val="22"/>
              </w:rPr>
            </w:pPr>
            <w:proofErr w:type="spellStart"/>
            <w:r w:rsidRPr="006559D0">
              <w:rPr>
                <w:rFonts w:ascii="Arial" w:hAnsi="Arial" w:cs="Arial"/>
                <w:b/>
                <w:sz w:val="22"/>
                <w:szCs w:val="22"/>
              </w:rPr>
              <w:t>Observaciones</w:t>
            </w:r>
            <w:proofErr w:type="spellEnd"/>
            <w:r w:rsidRPr="006559D0">
              <w:rPr>
                <w:rFonts w:ascii="Arial" w:hAnsi="Arial" w:cs="Arial"/>
                <w:b/>
                <w:sz w:val="22"/>
                <w:szCs w:val="22"/>
              </w:rPr>
              <w:t xml:space="preserve"> </w:t>
            </w:r>
            <w:r w:rsidRPr="006559D0">
              <w:rPr>
                <w:rFonts w:ascii="Arial" w:hAnsi="Arial" w:cs="Arial"/>
                <w:b/>
                <w:i/>
                <w:sz w:val="22"/>
                <w:szCs w:val="22"/>
              </w:rPr>
              <w:t>in situ</w:t>
            </w:r>
          </w:p>
          <w:p w14:paraId="69FE2DAC" w14:textId="77777777" w:rsidR="006559D0" w:rsidRPr="006559D0" w:rsidRDefault="006559D0" w:rsidP="006559D0">
            <w:pPr>
              <w:autoSpaceDE w:val="0"/>
              <w:autoSpaceDN w:val="0"/>
              <w:adjustRightInd w:val="0"/>
              <w:jc w:val="both"/>
              <w:rPr>
                <w:rFonts w:ascii="Arial" w:hAnsi="Arial" w:cs="Arial"/>
                <w:sz w:val="22"/>
                <w:szCs w:val="22"/>
              </w:rPr>
            </w:pPr>
          </w:p>
        </w:tc>
      </w:tr>
      <w:tr w:rsidR="00EC4A94" w:rsidRPr="00F71C4A" w14:paraId="346B474F" w14:textId="77777777" w:rsidTr="00DD4924">
        <w:trPr>
          <w:trHeight w:val="57"/>
        </w:trPr>
        <w:tc>
          <w:tcPr>
            <w:tcW w:w="3764" w:type="pct"/>
            <w:tcBorders>
              <w:right w:val="single" w:sz="2" w:space="0" w:color="auto"/>
            </w:tcBorders>
            <w:shd w:val="clear" w:color="auto" w:fill="F2F2F2" w:themeFill="background1" w:themeFillShade="F2"/>
          </w:tcPr>
          <w:p w14:paraId="7AF2BB73" w14:textId="47BDA895" w:rsidR="00EC4A94" w:rsidRPr="006559D0" w:rsidRDefault="001E5D6C" w:rsidP="001E5D6C">
            <w:pPr>
              <w:pStyle w:val="TableParagraph"/>
              <w:jc w:val="both"/>
              <w:rPr>
                <w:rFonts w:ascii="Arial" w:hAnsi="Arial" w:cs="Arial"/>
                <w:b/>
                <w:lang w:val="es-CO"/>
              </w:rPr>
            </w:pPr>
            <w:r w:rsidRPr="006559D0">
              <w:rPr>
                <w:rFonts w:ascii="Arial" w:hAnsi="Arial" w:cs="Arial"/>
                <w:b/>
                <w:lang w:val="es-CO"/>
              </w:rPr>
              <w:t>5.9.2</w:t>
            </w:r>
            <w:r w:rsidRPr="006559D0">
              <w:rPr>
                <w:rFonts w:ascii="Arial" w:hAnsi="Arial" w:cs="Arial"/>
                <w:lang w:val="es-CO"/>
              </w:rPr>
              <w:t xml:space="preserve"> Cada auditor de SGA debe tener conocimiento suficiente para evaluar la eficacia de una organización en probar sus respuestas ante emergencia y en sus respuestas a emergencias reales, si es aplicable.</w:t>
            </w:r>
          </w:p>
        </w:tc>
        <w:tc>
          <w:tcPr>
            <w:tcW w:w="1236" w:type="pct"/>
            <w:tcBorders>
              <w:right w:val="single" w:sz="2" w:space="0" w:color="auto"/>
            </w:tcBorders>
            <w:shd w:val="clear" w:color="auto" w:fill="F2F2F2" w:themeFill="background1" w:themeFillShade="F2"/>
          </w:tcPr>
          <w:p w14:paraId="4D0E3099" w14:textId="77777777" w:rsidR="00EC4A94" w:rsidRPr="00586D97" w:rsidRDefault="00EC4A94" w:rsidP="00EC4A94">
            <w:pPr>
              <w:autoSpaceDE w:val="0"/>
              <w:autoSpaceDN w:val="0"/>
              <w:adjustRightInd w:val="0"/>
              <w:jc w:val="both"/>
              <w:rPr>
                <w:rFonts w:ascii="Arial" w:hAnsi="Arial" w:cs="Arial"/>
                <w:sz w:val="22"/>
                <w:szCs w:val="22"/>
                <w:lang w:val="es-MX"/>
              </w:rPr>
            </w:pPr>
          </w:p>
        </w:tc>
      </w:tr>
      <w:tr w:rsidR="00837B3B" w:rsidRPr="006559D0" w14:paraId="7B604630" w14:textId="77777777" w:rsidTr="00FC40F7">
        <w:trPr>
          <w:trHeight w:val="57"/>
        </w:trPr>
        <w:tc>
          <w:tcPr>
            <w:tcW w:w="5000" w:type="pct"/>
            <w:gridSpan w:val="2"/>
            <w:tcBorders>
              <w:right w:val="single" w:sz="2" w:space="0" w:color="auto"/>
            </w:tcBorders>
          </w:tcPr>
          <w:p w14:paraId="1FADD09F" w14:textId="77777777" w:rsidR="00837B3B" w:rsidRPr="006559D0"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6559D0">
              <w:rPr>
                <w:rFonts w:ascii="Arial" w:hAnsi="Arial" w:cs="Arial"/>
                <w:b/>
                <w:sz w:val="22"/>
                <w:szCs w:val="22"/>
              </w:rPr>
              <w:t>Observaciones</w:t>
            </w:r>
            <w:proofErr w:type="spellEnd"/>
            <w:r w:rsidRPr="006559D0">
              <w:rPr>
                <w:rFonts w:ascii="Arial" w:hAnsi="Arial" w:cs="Arial"/>
                <w:b/>
                <w:sz w:val="22"/>
                <w:szCs w:val="22"/>
              </w:rPr>
              <w:t xml:space="preserve"> </w:t>
            </w:r>
            <w:proofErr w:type="spellStart"/>
            <w:r w:rsidRPr="006559D0">
              <w:rPr>
                <w:rFonts w:ascii="Arial" w:hAnsi="Arial" w:cs="Arial"/>
                <w:b/>
                <w:sz w:val="22"/>
                <w:szCs w:val="22"/>
              </w:rPr>
              <w:t>Documentales</w:t>
            </w:r>
            <w:proofErr w:type="spellEnd"/>
          </w:p>
          <w:p w14:paraId="52E6CD56" w14:textId="77777777" w:rsidR="00837B3B" w:rsidRPr="006559D0" w:rsidRDefault="00837B3B" w:rsidP="00837B3B">
            <w:pPr>
              <w:autoSpaceDE w:val="0"/>
              <w:autoSpaceDN w:val="0"/>
              <w:adjustRightInd w:val="0"/>
              <w:jc w:val="both"/>
              <w:rPr>
                <w:rFonts w:ascii="Arial" w:hAnsi="Arial" w:cs="Arial"/>
                <w:sz w:val="22"/>
                <w:szCs w:val="22"/>
              </w:rPr>
            </w:pPr>
          </w:p>
        </w:tc>
      </w:tr>
      <w:tr w:rsidR="00837B3B" w:rsidRPr="006559D0" w14:paraId="541E3311" w14:textId="77777777" w:rsidTr="00FC40F7">
        <w:trPr>
          <w:trHeight w:val="57"/>
        </w:trPr>
        <w:tc>
          <w:tcPr>
            <w:tcW w:w="5000" w:type="pct"/>
            <w:gridSpan w:val="2"/>
            <w:tcBorders>
              <w:right w:val="single" w:sz="2" w:space="0" w:color="auto"/>
            </w:tcBorders>
          </w:tcPr>
          <w:p w14:paraId="2F5DFF5E" w14:textId="77777777" w:rsidR="00837B3B" w:rsidRPr="006559D0"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6559D0">
              <w:rPr>
                <w:rFonts w:ascii="Arial" w:hAnsi="Arial" w:cs="Arial"/>
                <w:b/>
                <w:sz w:val="22"/>
                <w:szCs w:val="22"/>
              </w:rPr>
              <w:t>Observaciones</w:t>
            </w:r>
            <w:proofErr w:type="spellEnd"/>
            <w:r w:rsidRPr="006559D0">
              <w:rPr>
                <w:rFonts w:ascii="Arial" w:hAnsi="Arial" w:cs="Arial"/>
                <w:b/>
                <w:sz w:val="22"/>
                <w:szCs w:val="22"/>
              </w:rPr>
              <w:t xml:space="preserve"> </w:t>
            </w:r>
            <w:r w:rsidRPr="006559D0">
              <w:rPr>
                <w:rFonts w:ascii="Arial" w:hAnsi="Arial" w:cs="Arial"/>
                <w:b/>
                <w:i/>
                <w:sz w:val="22"/>
                <w:szCs w:val="22"/>
              </w:rPr>
              <w:t>in situ</w:t>
            </w:r>
          </w:p>
          <w:p w14:paraId="3DB7ED7A" w14:textId="77777777" w:rsidR="00837B3B" w:rsidRPr="006559D0" w:rsidRDefault="00837B3B" w:rsidP="00837B3B">
            <w:pPr>
              <w:autoSpaceDE w:val="0"/>
              <w:autoSpaceDN w:val="0"/>
              <w:adjustRightInd w:val="0"/>
              <w:jc w:val="both"/>
              <w:rPr>
                <w:rFonts w:ascii="Arial" w:hAnsi="Arial" w:cs="Arial"/>
                <w:sz w:val="22"/>
                <w:szCs w:val="22"/>
              </w:rPr>
            </w:pPr>
          </w:p>
        </w:tc>
      </w:tr>
      <w:tr w:rsidR="006559D0" w:rsidRPr="006559D0" w14:paraId="6B9CD5F6" w14:textId="77777777" w:rsidTr="00DD4924">
        <w:trPr>
          <w:trHeight w:val="57"/>
        </w:trPr>
        <w:tc>
          <w:tcPr>
            <w:tcW w:w="3764" w:type="pct"/>
            <w:tcBorders>
              <w:right w:val="single" w:sz="2" w:space="0" w:color="auto"/>
            </w:tcBorders>
            <w:shd w:val="clear" w:color="auto" w:fill="F2F2F2" w:themeFill="background1" w:themeFillShade="F2"/>
          </w:tcPr>
          <w:p w14:paraId="3B0CEA47" w14:textId="11D4A26F" w:rsidR="006559D0" w:rsidRPr="006559D0" w:rsidRDefault="006559D0" w:rsidP="006559D0">
            <w:pPr>
              <w:pStyle w:val="TableParagraph"/>
              <w:jc w:val="both"/>
              <w:rPr>
                <w:rFonts w:ascii="Arial" w:hAnsi="Arial" w:cs="Arial"/>
                <w:b/>
                <w:lang w:val="es-CO"/>
              </w:rPr>
            </w:pPr>
            <w:r w:rsidRPr="006559D0">
              <w:rPr>
                <w:rFonts w:ascii="Arial" w:hAnsi="Arial" w:cs="Arial"/>
                <w:b/>
                <w:lang w:val="es-CO"/>
              </w:rPr>
              <w:lastRenderedPageBreak/>
              <w:t>5.10 Control operacional</w:t>
            </w:r>
          </w:p>
        </w:tc>
        <w:tc>
          <w:tcPr>
            <w:tcW w:w="1236" w:type="pct"/>
            <w:tcBorders>
              <w:right w:val="single" w:sz="2" w:space="0" w:color="auto"/>
            </w:tcBorders>
            <w:shd w:val="clear" w:color="auto" w:fill="F2F2F2" w:themeFill="background1" w:themeFillShade="F2"/>
          </w:tcPr>
          <w:p w14:paraId="798482DA" w14:textId="77777777" w:rsidR="006559D0" w:rsidRPr="006559D0" w:rsidRDefault="006559D0" w:rsidP="006559D0">
            <w:pPr>
              <w:autoSpaceDE w:val="0"/>
              <w:autoSpaceDN w:val="0"/>
              <w:adjustRightInd w:val="0"/>
              <w:jc w:val="both"/>
              <w:rPr>
                <w:rFonts w:ascii="Arial" w:hAnsi="Arial" w:cs="Arial"/>
                <w:sz w:val="22"/>
                <w:szCs w:val="22"/>
              </w:rPr>
            </w:pPr>
          </w:p>
        </w:tc>
      </w:tr>
      <w:tr w:rsidR="00EC4A94" w:rsidRPr="00F71C4A" w14:paraId="18C81BB3" w14:textId="77777777" w:rsidTr="006559D0">
        <w:trPr>
          <w:trHeight w:val="57"/>
        </w:trPr>
        <w:tc>
          <w:tcPr>
            <w:tcW w:w="3764" w:type="pct"/>
            <w:tcBorders>
              <w:right w:val="single" w:sz="2" w:space="0" w:color="auto"/>
            </w:tcBorders>
            <w:shd w:val="clear" w:color="auto" w:fill="F2F2F2" w:themeFill="background1" w:themeFillShade="F2"/>
          </w:tcPr>
          <w:p w14:paraId="129B607E" w14:textId="26CC96E3" w:rsidR="00EC4A94" w:rsidRPr="006559D0" w:rsidRDefault="001E5D6C" w:rsidP="001E5D6C">
            <w:pPr>
              <w:pStyle w:val="TableParagraph"/>
              <w:jc w:val="both"/>
              <w:rPr>
                <w:rFonts w:ascii="Arial" w:hAnsi="Arial" w:cs="Arial"/>
                <w:b/>
                <w:lang w:val="es-CO"/>
              </w:rPr>
            </w:pPr>
            <w:r w:rsidRPr="006559D0">
              <w:rPr>
                <w:rFonts w:ascii="Arial" w:hAnsi="Arial" w:cs="Arial"/>
                <w:lang w:val="es-CO"/>
              </w:rPr>
              <w:t>Cada auditor del SGA debe tener conocimiento de los procesos utilizados para la planificación y el control operacional, incluyendo la gestión del cambio relacionada con un SGA.</w:t>
            </w:r>
          </w:p>
        </w:tc>
        <w:tc>
          <w:tcPr>
            <w:tcW w:w="1236" w:type="pct"/>
            <w:tcBorders>
              <w:right w:val="single" w:sz="2" w:space="0" w:color="auto"/>
            </w:tcBorders>
            <w:shd w:val="clear" w:color="auto" w:fill="FFFFFF" w:themeFill="background1"/>
          </w:tcPr>
          <w:p w14:paraId="6DD17D7D" w14:textId="77777777" w:rsidR="00EC4A94" w:rsidRPr="00586D97" w:rsidRDefault="00EC4A94" w:rsidP="00EC4A94">
            <w:pPr>
              <w:autoSpaceDE w:val="0"/>
              <w:autoSpaceDN w:val="0"/>
              <w:adjustRightInd w:val="0"/>
              <w:jc w:val="both"/>
              <w:rPr>
                <w:rFonts w:ascii="Arial" w:hAnsi="Arial" w:cs="Arial"/>
                <w:sz w:val="22"/>
                <w:szCs w:val="22"/>
                <w:lang w:val="es-MX"/>
              </w:rPr>
            </w:pPr>
          </w:p>
        </w:tc>
      </w:tr>
      <w:tr w:rsidR="00837B3B" w:rsidRPr="006559D0" w14:paraId="7C953E51" w14:textId="77777777" w:rsidTr="00FC40F7">
        <w:trPr>
          <w:trHeight w:val="57"/>
        </w:trPr>
        <w:tc>
          <w:tcPr>
            <w:tcW w:w="5000" w:type="pct"/>
            <w:gridSpan w:val="2"/>
            <w:tcBorders>
              <w:right w:val="single" w:sz="2" w:space="0" w:color="auto"/>
            </w:tcBorders>
          </w:tcPr>
          <w:p w14:paraId="72453DE7" w14:textId="77777777" w:rsidR="00837B3B" w:rsidRPr="006559D0"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6559D0">
              <w:rPr>
                <w:rFonts w:ascii="Arial" w:hAnsi="Arial" w:cs="Arial"/>
                <w:b/>
                <w:sz w:val="22"/>
                <w:szCs w:val="22"/>
              </w:rPr>
              <w:t>Observaciones</w:t>
            </w:r>
            <w:proofErr w:type="spellEnd"/>
            <w:r w:rsidRPr="006559D0">
              <w:rPr>
                <w:rFonts w:ascii="Arial" w:hAnsi="Arial" w:cs="Arial"/>
                <w:b/>
                <w:sz w:val="22"/>
                <w:szCs w:val="22"/>
              </w:rPr>
              <w:t xml:space="preserve"> </w:t>
            </w:r>
            <w:proofErr w:type="spellStart"/>
            <w:r w:rsidRPr="006559D0">
              <w:rPr>
                <w:rFonts w:ascii="Arial" w:hAnsi="Arial" w:cs="Arial"/>
                <w:b/>
                <w:sz w:val="22"/>
                <w:szCs w:val="22"/>
              </w:rPr>
              <w:t>Documentales</w:t>
            </w:r>
            <w:proofErr w:type="spellEnd"/>
          </w:p>
          <w:p w14:paraId="63959580" w14:textId="77777777" w:rsidR="00837B3B" w:rsidRPr="006559D0" w:rsidRDefault="00837B3B" w:rsidP="00837B3B">
            <w:pPr>
              <w:autoSpaceDE w:val="0"/>
              <w:autoSpaceDN w:val="0"/>
              <w:adjustRightInd w:val="0"/>
              <w:jc w:val="both"/>
              <w:rPr>
                <w:rFonts w:ascii="Arial" w:hAnsi="Arial" w:cs="Arial"/>
                <w:sz w:val="22"/>
                <w:szCs w:val="22"/>
              </w:rPr>
            </w:pPr>
          </w:p>
        </w:tc>
      </w:tr>
      <w:tr w:rsidR="00837B3B" w:rsidRPr="00C43F06" w14:paraId="749572F9" w14:textId="77777777" w:rsidTr="00FC40F7">
        <w:trPr>
          <w:trHeight w:val="57"/>
        </w:trPr>
        <w:tc>
          <w:tcPr>
            <w:tcW w:w="5000" w:type="pct"/>
            <w:gridSpan w:val="2"/>
            <w:tcBorders>
              <w:right w:val="single" w:sz="2" w:space="0" w:color="auto"/>
            </w:tcBorders>
          </w:tcPr>
          <w:p w14:paraId="5D01929C" w14:textId="77777777" w:rsidR="00837B3B"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0F957AD2" w14:textId="77777777" w:rsidR="00837B3B" w:rsidRPr="00C43F06" w:rsidRDefault="00837B3B" w:rsidP="00837B3B">
            <w:pPr>
              <w:autoSpaceDE w:val="0"/>
              <w:autoSpaceDN w:val="0"/>
              <w:adjustRightInd w:val="0"/>
              <w:jc w:val="both"/>
              <w:rPr>
                <w:rFonts w:ascii="Arial" w:hAnsi="Arial" w:cs="Arial"/>
                <w:sz w:val="22"/>
                <w:szCs w:val="22"/>
              </w:rPr>
            </w:pPr>
          </w:p>
        </w:tc>
      </w:tr>
      <w:tr w:rsidR="00EC4A94" w:rsidRPr="00F71C4A" w14:paraId="2F9E528A" w14:textId="77777777" w:rsidTr="00DD4924">
        <w:trPr>
          <w:trHeight w:val="57"/>
        </w:trPr>
        <w:tc>
          <w:tcPr>
            <w:tcW w:w="3764" w:type="pct"/>
            <w:tcBorders>
              <w:right w:val="single" w:sz="2" w:space="0" w:color="auto"/>
            </w:tcBorders>
            <w:shd w:val="clear" w:color="auto" w:fill="F2F2F2" w:themeFill="background1" w:themeFillShade="F2"/>
          </w:tcPr>
          <w:p w14:paraId="4FDB5C19" w14:textId="2A9F9F14" w:rsidR="00EC4A94" w:rsidRPr="006559D0" w:rsidRDefault="001E5D6C" w:rsidP="001E5D6C">
            <w:pPr>
              <w:pStyle w:val="TableParagraph"/>
              <w:jc w:val="both"/>
              <w:rPr>
                <w:rFonts w:ascii="Arial" w:hAnsi="Arial" w:cs="Arial"/>
                <w:b/>
                <w:lang w:val="es-CO"/>
              </w:rPr>
            </w:pPr>
            <w:r w:rsidRPr="006559D0">
              <w:rPr>
                <w:rFonts w:ascii="Arial" w:hAnsi="Arial" w:cs="Arial"/>
                <w:b/>
                <w:lang w:val="es-CO"/>
              </w:rPr>
              <w:t>5.11 Factores relacionados con el sitio</w:t>
            </w:r>
          </w:p>
        </w:tc>
        <w:tc>
          <w:tcPr>
            <w:tcW w:w="1236" w:type="pct"/>
            <w:tcBorders>
              <w:right w:val="single" w:sz="2" w:space="0" w:color="auto"/>
            </w:tcBorders>
            <w:shd w:val="clear" w:color="auto" w:fill="F2F2F2" w:themeFill="background1" w:themeFillShade="F2"/>
          </w:tcPr>
          <w:p w14:paraId="2D68FC28" w14:textId="77777777" w:rsidR="00EC4A94" w:rsidRPr="00586D97" w:rsidRDefault="00EC4A94" w:rsidP="00EC4A94">
            <w:pPr>
              <w:autoSpaceDE w:val="0"/>
              <w:autoSpaceDN w:val="0"/>
              <w:adjustRightInd w:val="0"/>
              <w:jc w:val="both"/>
              <w:rPr>
                <w:rFonts w:ascii="Arial" w:hAnsi="Arial" w:cs="Arial"/>
                <w:sz w:val="22"/>
                <w:szCs w:val="22"/>
                <w:lang w:val="es-MX"/>
              </w:rPr>
            </w:pPr>
          </w:p>
        </w:tc>
      </w:tr>
      <w:tr w:rsidR="00837B3B" w:rsidRPr="00F71C4A" w14:paraId="3B3E952C" w14:textId="77777777" w:rsidTr="009B77C5">
        <w:trPr>
          <w:trHeight w:val="57"/>
        </w:trPr>
        <w:tc>
          <w:tcPr>
            <w:tcW w:w="3764" w:type="pct"/>
            <w:tcBorders>
              <w:right w:val="single" w:sz="2" w:space="0" w:color="auto"/>
            </w:tcBorders>
            <w:shd w:val="clear" w:color="auto" w:fill="F2F2F2" w:themeFill="background1" w:themeFillShade="F2"/>
            <w:vAlign w:val="center"/>
          </w:tcPr>
          <w:p w14:paraId="448BACCB" w14:textId="77777777" w:rsidR="006559D0" w:rsidRPr="006559D0" w:rsidRDefault="006559D0" w:rsidP="006559D0">
            <w:pPr>
              <w:pStyle w:val="TableParagraph"/>
              <w:jc w:val="both"/>
              <w:rPr>
                <w:rFonts w:ascii="Arial" w:hAnsi="Arial" w:cs="Arial"/>
                <w:lang w:val="es-CO"/>
              </w:rPr>
            </w:pPr>
            <w:r w:rsidRPr="006559D0">
              <w:rPr>
                <w:rFonts w:ascii="Arial" w:hAnsi="Arial" w:cs="Arial"/>
                <w:lang w:val="es-CO"/>
              </w:rPr>
              <w:t>Cada auditor de SGA debe tener conocimiento de los factores relacionados con el sitio que podrían influir en los impactos potenciales de los aspectos de la organización sobre las áreas circundantes, los ecosistemas y las comunidades.</w:t>
            </w:r>
          </w:p>
          <w:p w14:paraId="09A61B72" w14:textId="3D70C76E" w:rsidR="00837B3B" w:rsidRPr="006559D0" w:rsidRDefault="006559D0" w:rsidP="006559D0">
            <w:pPr>
              <w:autoSpaceDE w:val="0"/>
              <w:autoSpaceDN w:val="0"/>
              <w:adjustRightInd w:val="0"/>
              <w:jc w:val="both"/>
              <w:rPr>
                <w:rFonts w:ascii="Arial" w:hAnsi="Arial" w:cs="Arial"/>
                <w:snapToGrid/>
                <w:sz w:val="22"/>
                <w:szCs w:val="22"/>
                <w:lang w:val="es-CO"/>
              </w:rPr>
            </w:pPr>
            <w:r w:rsidRPr="006559D0">
              <w:rPr>
                <w:rFonts w:ascii="Arial" w:hAnsi="Arial" w:cs="Arial"/>
                <w:snapToGrid/>
                <w:sz w:val="22"/>
                <w:szCs w:val="22"/>
                <w:lang w:val="es-CO"/>
              </w:rPr>
              <w:t>Los factores relacionados con el sitio incluyen la geografía, clima, hidrogeología, topografía, suelo y otras condiciones físicas relacionadas con el sitio, así como el uso anterior del sitio.</w:t>
            </w:r>
          </w:p>
        </w:tc>
        <w:tc>
          <w:tcPr>
            <w:tcW w:w="1236" w:type="pct"/>
            <w:tcBorders>
              <w:right w:val="single" w:sz="2" w:space="0" w:color="auto"/>
            </w:tcBorders>
          </w:tcPr>
          <w:p w14:paraId="4477993D" w14:textId="77777777" w:rsidR="00837B3B" w:rsidRPr="00586D97" w:rsidRDefault="00837B3B" w:rsidP="00837B3B">
            <w:pPr>
              <w:autoSpaceDE w:val="0"/>
              <w:autoSpaceDN w:val="0"/>
              <w:adjustRightInd w:val="0"/>
              <w:jc w:val="both"/>
              <w:rPr>
                <w:rFonts w:ascii="Arial" w:hAnsi="Arial" w:cs="Arial"/>
                <w:sz w:val="22"/>
                <w:szCs w:val="22"/>
                <w:lang w:val="es-MX"/>
              </w:rPr>
            </w:pPr>
          </w:p>
        </w:tc>
      </w:tr>
      <w:tr w:rsidR="00837B3B" w:rsidRPr="00C43F06" w14:paraId="54F13FD9" w14:textId="77777777" w:rsidTr="00FC40F7">
        <w:trPr>
          <w:trHeight w:val="57"/>
        </w:trPr>
        <w:tc>
          <w:tcPr>
            <w:tcW w:w="5000" w:type="pct"/>
            <w:gridSpan w:val="2"/>
            <w:tcBorders>
              <w:right w:val="single" w:sz="2" w:space="0" w:color="auto"/>
            </w:tcBorders>
          </w:tcPr>
          <w:p w14:paraId="3CD3C306" w14:textId="77777777" w:rsidR="00837B3B" w:rsidRPr="000B70D3"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420856A8" w14:textId="77777777" w:rsidR="00837B3B" w:rsidRPr="00C43F06" w:rsidRDefault="00837B3B" w:rsidP="00837B3B">
            <w:pPr>
              <w:autoSpaceDE w:val="0"/>
              <w:autoSpaceDN w:val="0"/>
              <w:adjustRightInd w:val="0"/>
              <w:jc w:val="both"/>
              <w:rPr>
                <w:rFonts w:ascii="Arial" w:hAnsi="Arial" w:cs="Arial"/>
                <w:sz w:val="22"/>
                <w:szCs w:val="22"/>
              </w:rPr>
            </w:pPr>
          </w:p>
        </w:tc>
      </w:tr>
      <w:tr w:rsidR="00837B3B" w:rsidRPr="00C43F06" w14:paraId="434AE409" w14:textId="77777777" w:rsidTr="00FC40F7">
        <w:trPr>
          <w:trHeight w:val="57"/>
        </w:trPr>
        <w:tc>
          <w:tcPr>
            <w:tcW w:w="5000" w:type="pct"/>
            <w:gridSpan w:val="2"/>
            <w:tcBorders>
              <w:right w:val="single" w:sz="2" w:space="0" w:color="auto"/>
            </w:tcBorders>
          </w:tcPr>
          <w:p w14:paraId="1881FEFD" w14:textId="77777777" w:rsidR="00837B3B"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5785CE5F" w14:textId="77777777" w:rsidR="00837B3B" w:rsidRPr="00C43F06" w:rsidRDefault="00837B3B" w:rsidP="00837B3B">
            <w:pPr>
              <w:autoSpaceDE w:val="0"/>
              <w:autoSpaceDN w:val="0"/>
              <w:adjustRightInd w:val="0"/>
              <w:jc w:val="both"/>
              <w:rPr>
                <w:rFonts w:ascii="Arial" w:hAnsi="Arial" w:cs="Arial"/>
                <w:sz w:val="22"/>
                <w:szCs w:val="22"/>
              </w:rPr>
            </w:pPr>
          </w:p>
        </w:tc>
      </w:tr>
      <w:tr w:rsidR="00EC4A94" w:rsidRPr="006559D0" w14:paraId="2009D933" w14:textId="77777777" w:rsidTr="00DD4924">
        <w:trPr>
          <w:trHeight w:val="57"/>
        </w:trPr>
        <w:tc>
          <w:tcPr>
            <w:tcW w:w="3764" w:type="pct"/>
            <w:tcBorders>
              <w:right w:val="single" w:sz="2" w:space="0" w:color="auto"/>
            </w:tcBorders>
            <w:shd w:val="clear" w:color="auto" w:fill="F2F2F2" w:themeFill="background1" w:themeFillShade="F2"/>
          </w:tcPr>
          <w:p w14:paraId="67D140F6" w14:textId="43FF3190" w:rsidR="00EC4A94" w:rsidRPr="006559D0" w:rsidRDefault="001E5D6C" w:rsidP="001E5D6C">
            <w:pPr>
              <w:pStyle w:val="TableParagraph"/>
              <w:jc w:val="both"/>
              <w:rPr>
                <w:rFonts w:ascii="Arial" w:hAnsi="Arial" w:cs="Arial"/>
                <w:b/>
                <w:lang w:val="es-CO"/>
              </w:rPr>
            </w:pPr>
            <w:r w:rsidRPr="006559D0">
              <w:rPr>
                <w:rFonts w:ascii="Arial" w:hAnsi="Arial" w:cs="Arial"/>
                <w:b/>
                <w:lang w:val="es-CO"/>
              </w:rPr>
              <w:t>5.12 Alcance</w:t>
            </w:r>
          </w:p>
        </w:tc>
        <w:tc>
          <w:tcPr>
            <w:tcW w:w="1236" w:type="pct"/>
            <w:tcBorders>
              <w:right w:val="single" w:sz="2" w:space="0" w:color="auto"/>
            </w:tcBorders>
            <w:shd w:val="clear" w:color="auto" w:fill="F2F2F2" w:themeFill="background1" w:themeFillShade="F2"/>
          </w:tcPr>
          <w:p w14:paraId="61B60C7C" w14:textId="77777777" w:rsidR="00EC4A94" w:rsidRPr="006559D0" w:rsidRDefault="00EC4A94" w:rsidP="00EC4A94">
            <w:pPr>
              <w:autoSpaceDE w:val="0"/>
              <w:autoSpaceDN w:val="0"/>
              <w:adjustRightInd w:val="0"/>
              <w:jc w:val="both"/>
              <w:rPr>
                <w:rFonts w:ascii="Arial" w:hAnsi="Arial" w:cs="Arial"/>
                <w:sz w:val="22"/>
                <w:szCs w:val="22"/>
              </w:rPr>
            </w:pPr>
          </w:p>
        </w:tc>
      </w:tr>
      <w:tr w:rsidR="00837B3B" w:rsidRPr="00F71C4A" w14:paraId="69E330A1" w14:textId="77777777" w:rsidTr="00130B46">
        <w:trPr>
          <w:trHeight w:val="57"/>
        </w:trPr>
        <w:tc>
          <w:tcPr>
            <w:tcW w:w="3764" w:type="pct"/>
            <w:tcBorders>
              <w:right w:val="single" w:sz="2" w:space="0" w:color="auto"/>
            </w:tcBorders>
            <w:shd w:val="clear" w:color="auto" w:fill="F2F2F2" w:themeFill="background1" w:themeFillShade="F2"/>
            <w:vAlign w:val="center"/>
          </w:tcPr>
          <w:p w14:paraId="6AED94EB" w14:textId="01375D33" w:rsidR="00837B3B" w:rsidRPr="00586D97" w:rsidRDefault="006559D0" w:rsidP="00837B3B">
            <w:pPr>
              <w:autoSpaceDE w:val="0"/>
              <w:autoSpaceDN w:val="0"/>
              <w:adjustRightInd w:val="0"/>
              <w:jc w:val="both"/>
              <w:rPr>
                <w:rFonts w:ascii="Arial" w:hAnsi="Arial" w:cs="Arial"/>
                <w:sz w:val="22"/>
                <w:szCs w:val="22"/>
                <w:lang w:val="es-MX"/>
              </w:rPr>
            </w:pPr>
            <w:r w:rsidRPr="006559D0">
              <w:rPr>
                <w:rFonts w:ascii="Arial" w:hAnsi="Arial" w:cs="Arial"/>
                <w:sz w:val="22"/>
                <w:szCs w:val="22"/>
                <w:lang w:val="es-CO"/>
              </w:rPr>
              <w:t>Cada auditor del SGA debe tener conocimiento para determinar que el alcance de un SGA es adecuado dentro del contexto de una organización y sus actividades, productos y servicios.</w:t>
            </w:r>
          </w:p>
        </w:tc>
        <w:tc>
          <w:tcPr>
            <w:tcW w:w="1236" w:type="pct"/>
            <w:tcBorders>
              <w:right w:val="single" w:sz="2" w:space="0" w:color="auto"/>
            </w:tcBorders>
          </w:tcPr>
          <w:p w14:paraId="3776F6B4" w14:textId="77777777" w:rsidR="00837B3B" w:rsidRPr="00586D97" w:rsidRDefault="00837B3B" w:rsidP="00837B3B">
            <w:pPr>
              <w:autoSpaceDE w:val="0"/>
              <w:autoSpaceDN w:val="0"/>
              <w:adjustRightInd w:val="0"/>
              <w:jc w:val="both"/>
              <w:rPr>
                <w:rFonts w:ascii="Arial" w:hAnsi="Arial" w:cs="Arial"/>
                <w:sz w:val="22"/>
                <w:szCs w:val="22"/>
                <w:lang w:val="es-MX"/>
              </w:rPr>
            </w:pPr>
          </w:p>
        </w:tc>
      </w:tr>
      <w:tr w:rsidR="00837B3B" w:rsidRPr="00C43F06" w14:paraId="7E1A1836" w14:textId="77777777" w:rsidTr="00FC40F7">
        <w:trPr>
          <w:trHeight w:val="57"/>
        </w:trPr>
        <w:tc>
          <w:tcPr>
            <w:tcW w:w="5000" w:type="pct"/>
            <w:gridSpan w:val="2"/>
            <w:tcBorders>
              <w:right w:val="single" w:sz="2" w:space="0" w:color="auto"/>
            </w:tcBorders>
          </w:tcPr>
          <w:p w14:paraId="0B2804D8" w14:textId="77777777" w:rsidR="00837B3B" w:rsidRPr="000B70D3"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476162DA" w14:textId="77777777" w:rsidR="00837B3B" w:rsidRPr="00C43F06" w:rsidRDefault="00837B3B" w:rsidP="00837B3B">
            <w:pPr>
              <w:autoSpaceDE w:val="0"/>
              <w:autoSpaceDN w:val="0"/>
              <w:adjustRightInd w:val="0"/>
              <w:jc w:val="both"/>
              <w:rPr>
                <w:rFonts w:ascii="Arial" w:hAnsi="Arial" w:cs="Arial"/>
                <w:sz w:val="22"/>
                <w:szCs w:val="22"/>
              </w:rPr>
            </w:pPr>
          </w:p>
        </w:tc>
      </w:tr>
      <w:tr w:rsidR="00837B3B" w:rsidRPr="00C43F06" w14:paraId="66DE1F5B" w14:textId="77777777" w:rsidTr="00FC40F7">
        <w:trPr>
          <w:trHeight w:val="57"/>
        </w:trPr>
        <w:tc>
          <w:tcPr>
            <w:tcW w:w="5000" w:type="pct"/>
            <w:gridSpan w:val="2"/>
            <w:tcBorders>
              <w:right w:val="single" w:sz="2" w:space="0" w:color="auto"/>
            </w:tcBorders>
          </w:tcPr>
          <w:p w14:paraId="24104C2D" w14:textId="77777777" w:rsidR="00837B3B"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093C3C33" w14:textId="77777777" w:rsidR="00837B3B" w:rsidRPr="00C43F06" w:rsidRDefault="00837B3B" w:rsidP="00837B3B">
            <w:pPr>
              <w:autoSpaceDE w:val="0"/>
              <w:autoSpaceDN w:val="0"/>
              <w:adjustRightInd w:val="0"/>
              <w:jc w:val="both"/>
              <w:rPr>
                <w:rFonts w:ascii="Arial" w:hAnsi="Arial" w:cs="Arial"/>
                <w:sz w:val="22"/>
                <w:szCs w:val="22"/>
              </w:rPr>
            </w:pPr>
          </w:p>
        </w:tc>
      </w:tr>
      <w:tr w:rsidR="00B01D51" w:rsidRPr="006559D0" w14:paraId="6643FFBF" w14:textId="77777777" w:rsidTr="00DD4924">
        <w:trPr>
          <w:trHeight w:val="57"/>
        </w:trPr>
        <w:tc>
          <w:tcPr>
            <w:tcW w:w="3764" w:type="pct"/>
            <w:tcBorders>
              <w:right w:val="single" w:sz="2" w:space="0" w:color="auto"/>
            </w:tcBorders>
            <w:shd w:val="clear" w:color="auto" w:fill="F2F2F2" w:themeFill="background1" w:themeFillShade="F2"/>
          </w:tcPr>
          <w:p w14:paraId="480A3C34" w14:textId="5B8DB61B" w:rsidR="00B01D51" w:rsidRPr="006559D0" w:rsidRDefault="001E5D6C" w:rsidP="001E5D6C">
            <w:pPr>
              <w:pStyle w:val="TableParagraph"/>
              <w:jc w:val="both"/>
              <w:rPr>
                <w:rFonts w:ascii="Arial" w:hAnsi="Arial" w:cs="Arial"/>
                <w:b/>
                <w:lang w:val="es-CO"/>
              </w:rPr>
            </w:pPr>
            <w:r w:rsidRPr="006559D0">
              <w:rPr>
                <w:rFonts w:ascii="Arial" w:hAnsi="Arial" w:cs="Arial"/>
                <w:b/>
                <w:lang w:val="es-CO"/>
              </w:rPr>
              <w:t>5.13 Información comunicada</w:t>
            </w:r>
          </w:p>
        </w:tc>
        <w:tc>
          <w:tcPr>
            <w:tcW w:w="1236" w:type="pct"/>
            <w:tcBorders>
              <w:right w:val="single" w:sz="2" w:space="0" w:color="auto"/>
            </w:tcBorders>
            <w:shd w:val="clear" w:color="auto" w:fill="F2F2F2" w:themeFill="background1" w:themeFillShade="F2"/>
          </w:tcPr>
          <w:p w14:paraId="4BB47D9E" w14:textId="77777777" w:rsidR="00B01D51" w:rsidRPr="006559D0" w:rsidRDefault="00B01D51" w:rsidP="00B01D51">
            <w:pPr>
              <w:autoSpaceDE w:val="0"/>
              <w:autoSpaceDN w:val="0"/>
              <w:adjustRightInd w:val="0"/>
              <w:jc w:val="both"/>
              <w:rPr>
                <w:rFonts w:ascii="Arial" w:hAnsi="Arial" w:cs="Arial"/>
                <w:sz w:val="22"/>
                <w:szCs w:val="22"/>
              </w:rPr>
            </w:pPr>
          </w:p>
        </w:tc>
      </w:tr>
      <w:tr w:rsidR="00837B3B" w:rsidRPr="00F71C4A" w14:paraId="2351C822" w14:textId="77777777" w:rsidTr="00130B46">
        <w:trPr>
          <w:trHeight w:val="57"/>
        </w:trPr>
        <w:tc>
          <w:tcPr>
            <w:tcW w:w="3764" w:type="pct"/>
            <w:tcBorders>
              <w:right w:val="single" w:sz="2" w:space="0" w:color="auto"/>
            </w:tcBorders>
            <w:shd w:val="clear" w:color="auto" w:fill="F2F2F2" w:themeFill="background1" w:themeFillShade="F2"/>
            <w:vAlign w:val="center"/>
          </w:tcPr>
          <w:p w14:paraId="4BCD7724" w14:textId="7DC722C4" w:rsidR="00837B3B" w:rsidRPr="00586D97" w:rsidRDefault="006559D0" w:rsidP="00837B3B">
            <w:pPr>
              <w:autoSpaceDE w:val="0"/>
              <w:autoSpaceDN w:val="0"/>
              <w:adjustRightInd w:val="0"/>
              <w:jc w:val="both"/>
              <w:rPr>
                <w:rFonts w:ascii="Arial" w:hAnsi="Arial" w:cs="Arial"/>
                <w:sz w:val="22"/>
                <w:szCs w:val="22"/>
                <w:lang w:val="es-MX"/>
              </w:rPr>
            </w:pPr>
            <w:r w:rsidRPr="006559D0">
              <w:rPr>
                <w:rFonts w:ascii="Arial" w:hAnsi="Arial" w:cs="Arial"/>
                <w:sz w:val="22"/>
                <w:szCs w:val="22"/>
                <w:lang w:val="es-CO"/>
              </w:rPr>
              <w:t>Cada auditor del SGA debe tener conocimiento relacionado con la auditoría de la información comunicada para permitir la auditoría de la confiabilidad de la información ambiental pertinente relacionada con el SGA.</w:t>
            </w:r>
          </w:p>
        </w:tc>
        <w:tc>
          <w:tcPr>
            <w:tcW w:w="1236" w:type="pct"/>
            <w:tcBorders>
              <w:right w:val="single" w:sz="2" w:space="0" w:color="auto"/>
            </w:tcBorders>
          </w:tcPr>
          <w:p w14:paraId="24607413" w14:textId="77777777" w:rsidR="00837B3B" w:rsidRPr="00586D97" w:rsidRDefault="00837B3B" w:rsidP="00837B3B">
            <w:pPr>
              <w:autoSpaceDE w:val="0"/>
              <w:autoSpaceDN w:val="0"/>
              <w:adjustRightInd w:val="0"/>
              <w:jc w:val="both"/>
              <w:rPr>
                <w:rFonts w:ascii="Arial" w:hAnsi="Arial" w:cs="Arial"/>
                <w:sz w:val="22"/>
                <w:szCs w:val="22"/>
                <w:lang w:val="es-MX"/>
              </w:rPr>
            </w:pPr>
          </w:p>
        </w:tc>
      </w:tr>
      <w:tr w:rsidR="00B01D51" w:rsidRPr="00F71C4A" w14:paraId="54600993" w14:textId="77777777" w:rsidTr="00130B46">
        <w:trPr>
          <w:trHeight w:val="57"/>
        </w:trPr>
        <w:tc>
          <w:tcPr>
            <w:tcW w:w="3764" w:type="pct"/>
            <w:tcBorders>
              <w:right w:val="single" w:sz="2" w:space="0" w:color="auto"/>
            </w:tcBorders>
            <w:shd w:val="clear" w:color="auto" w:fill="F2F2F2" w:themeFill="background1" w:themeFillShade="F2"/>
            <w:vAlign w:val="center"/>
          </w:tcPr>
          <w:p w14:paraId="4B0FF090" w14:textId="77777777" w:rsidR="00B01D51" w:rsidRPr="00586D97" w:rsidRDefault="00B01D51" w:rsidP="00837B3B">
            <w:pPr>
              <w:autoSpaceDE w:val="0"/>
              <w:autoSpaceDN w:val="0"/>
              <w:adjustRightInd w:val="0"/>
              <w:jc w:val="both"/>
              <w:rPr>
                <w:rFonts w:ascii="Arial" w:hAnsi="Arial" w:cs="Arial"/>
                <w:sz w:val="22"/>
                <w:szCs w:val="22"/>
                <w:lang w:val="es-MX"/>
              </w:rPr>
            </w:pPr>
          </w:p>
        </w:tc>
        <w:tc>
          <w:tcPr>
            <w:tcW w:w="1236" w:type="pct"/>
            <w:tcBorders>
              <w:right w:val="single" w:sz="2" w:space="0" w:color="auto"/>
            </w:tcBorders>
          </w:tcPr>
          <w:p w14:paraId="3D8C8F3E" w14:textId="77777777" w:rsidR="00B01D51" w:rsidRPr="00586D97" w:rsidRDefault="00B01D51" w:rsidP="00837B3B">
            <w:pPr>
              <w:autoSpaceDE w:val="0"/>
              <w:autoSpaceDN w:val="0"/>
              <w:adjustRightInd w:val="0"/>
              <w:jc w:val="both"/>
              <w:rPr>
                <w:rFonts w:ascii="Arial" w:hAnsi="Arial" w:cs="Arial"/>
                <w:sz w:val="22"/>
                <w:szCs w:val="22"/>
                <w:lang w:val="es-MX"/>
              </w:rPr>
            </w:pPr>
          </w:p>
        </w:tc>
      </w:tr>
      <w:tr w:rsidR="00837B3B" w:rsidRPr="00C43F06" w14:paraId="79DAD181" w14:textId="77777777" w:rsidTr="00FC40F7">
        <w:trPr>
          <w:trHeight w:val="57"/>
        </w:trPr>
        <w:tc>
          <w:tcPr>
            <w:tcW w:w="5000" w:type="pct"/>
            <w:gridSpan w:val="2"/>
            <w:tcBorders>
              <w:right w:val="single" w:sz="2" w:space="0" w:color="auto"/>
            </w:tcBorders>
          </w:tcPr>
          <w:p w14:paraId="1BFEA2D6" w14:textId="77777777" w:rsidR="00837B3B" w:rsidRPr="000B70D3"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50FC4B1F" w14:textId="77777777" w:rsidR="00837B3B" w:rsidRPr="00C43F06" w:rsidRDefault="00837B3B" w:rsidP="00837B3B">
            <w:pPr>
              <w:autoSpaceDE w:val="0"/>
              <w:autoSpaceDN w:val="0"/>
              <w:adjustRightInd w:val="0"/>
              <w:jc w:val="both"/>
              <w:rPr>
                <w:rFonts w:ascii="Arial" w:hAnsi="Arial" w:cs="Arial"/>
                <w:sz w:val="22"/>
                <w:szCs w:val="22"/>
              </w:rPr>
            </w:pPr>
          </w:p>
        </w:tc>
      </w:tr>
      <w:tr w:rsidR="00837B3B" w:rsidRPr="00C43F06" w14:paraId="01A64664" w14:textId="77777777" w:rsidTr="00FC40F7">
        <w:trPr>
          <w:trHeight w:val="57"/>
        </w:trPr>
        <w:tc>
          <w:tcPr>
            <w:tcW w:w="5000" w:type="pct"/>
            <w:gridSpan w:val="2"/>
            <w:tcBorders>
              <w:right w:val="single" w:sz="2" w:space="0" w:color="auto"/>
            </w:tcBorders>
          </w:tcPr>
          <w:p w14:paraId="374236E3" w14:textId="77777777" w:rsidR="00837B3B"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lastRenderedPageBreak/>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599D467E" w14:textId="77777777" w:rsidR="00837B3B" w:rsidRPr="00C43F06" w:rsidRDefault="00837B3B" w:rsidP="00837B3B">
            <w:pPr>
              <w:autoSpaceDE w:val="0"/>
              <w:autoSpaceDN w:val="0"/>
              <w:adjustRightInd w:val="0"/>
              <w:jc w:val="both"/>
              <w:rPr>
                <w:rFonts w:ascii="Arial" w:hAnsi="Arial" w:cs="Arial"/>
                <w:sz w:val="22"/>
                <w:szCs w:val="22"/>
              </w:rPr>
            </w:pPr>
          </w:p>
        </w:tc>
      </w:tr>
      <w:tr w:rsidR="004858C0" w:rsidRPr="004858C0" w14:paraId="2ABDA24A" w14:textId="77777777" w:rsidTr="00DD4924">
        <w:trPr>
          <w:trHeight w:val="57"/>
        </w:trPr>
        <w:tc>
          <w:tcPr>
            <w:tcW w:w="3764" w:type="pct"/>
            <w:tcBorders>
              <w:right w:val="single" w:sz="2" w:space="0" w:color="auto"/>
            </w:tcBorders>
            <w:shd w:val="clear" w:color="auto" w:fill="F2F2F2" w:themeFill="background1" w:themeFillShade="F2"/>
          </w:tcPr>
          <w:p w14:paraId="155741E6" w14:textId="51EE153F" w:rsidR="004858C0" w:rsidRPr="004858C0" w:rsidRDefault="004858C0" w:rsidP="004858C0">
            <w:pPr>
              <w:pStyle w:val="TableParagraph"/>
              <w:jc w:val="both"/>
              <w:rPr>
                <w:rFonts w:ascii="Arial" w:hAnsi="Arial" w:cs="Arial"/>
                <w:b/>
                <w:lang w:val="es-CO"/>
              </w:rPr>
            </w:pPr>
            <w:r w:rsidRPr="004858C0">
              <w:rPr>
                <w:rFonts w:ascii="Arial" w:hAnsi="Arial" w:cs="Arial"/>
                <w:b/>
                <w:lang w:val="es-CO"/>
              </w:rPr>
              <w:t>5.14 Contexto de la organización</w:t>
            </w:r>
          </w:p>
        </w:tc>
        <w:tc>
          <w:tcPr>
            <w:tcW w:w="1236" w:type="pct"/>
            <w:tcBorders>
              <w:right w:val="single" w:sz="2" w:space="0" w:color="auto"/>
            </w:tcBorders>
            <w:shd w:val="clear" w:color="auto" w:fill="F2F2F2" w:themeFill="background1" w:themeFillShade="F2"/>
          </w:tcPr>
          <w:p w14:paraId="4F87E088" w14:textId="77777777" w:rsidR="004858C0" w:rsidRPr="004858C0" w:rsidRDefault="004858C0" w:rsidP="004858C0">
            <w:pPr>
              <w:autoSpaceDE w:val="0"/>
              <w:autoSpaceDN w:val="0"/>
              <w:adjustRightInd w:val="0"/>
              <w:jc w:val="both"/>
              <w:rPr>
                <w:rFonts w:ascii="Arial" w:hAnsi="Arial" w:cs="Arial"/>
                <w:sz w:val="22"/>
                <w:szCs w:val="22"/>
              </w:rPr>
            </w:pPr>
          </w:p>
        </w:tc>
      </w:tr>
      <w:tr w:rsidR="004858C0" w:rsidRPr="00F71C4A" w14:paraId="6C1CEEE3" w14:textId="77777777" w:rsidTr="00DD4924">
        <w:trPr>
          <w:trHeight w:val="57"/>
        </w:trPr>
        <w:tc>
          <w:tcPr>
            <w:tcW w:w="3764" w:type="pct"/>
            <w:tcBorders>
              <w:right w:val="single" w:sz="2" w:space="0" w:color="auto"/>
            </w:tcBorders>
            <w:shd w:val="clear" w:color="auto" w:fill="F2F2F2" w:themeFill="background1" w:themeFillShade="F2"/>
            <w:vAlign w:val="center"/>
          </w:tcPr>
          <w:p w14:paraId="4807C567" w14:textId="071A1FD2" w:rsidR="004858C0" w:rsidRPr="004858C0" w:rsidRDefault="004858C0" w:rsidP="004858C0">
            <w:pPr>
              <w:autoSpaceDE w:val="0"/>
              <w:autoSpaceDN w:val="0"/>
              <w:adjustRightInd w:val="0"/>
              <w:jc w:val="both"/>
              <w:rPr>
                <w:rFonts w:ascii="Arial" w:hAnsi="Arial" w:cs="Arial"/>
                <w:sz w:val="22"/>
                <w:szCs w:val="22"/>
                <w:lang w:val="es-CO"/>
              </w:rPr>
            </w:pPr>
            <w:r w:rsidRPr="004858C0">
              <w:rPr>
                <w:rFonts w:ascii="Arial" w:hAnsi="Arial" w:cs="Arial"/>
                <w:b/>
                <w:sz w:val="22"/>
                <w:szCs w:val="22"/>
                <w:lang w:val="es-CO"/>
              </w:rPr>
              <w:t>5.14.1</w:t>
            </w:r>
            <w:r w:rsidRPr="004858C0">
              <w:rPr>
                <w:rFonts w:ascii="Arial" w:hAnsi="Arial" w:cs="Arial"/>
                <w:sz w:val="22"/>
                <w:szCs w:val="22"/>
                <w:lang w:val="es-CO"/>
              </w:rPr>
              <w:t xml:space="preserve"> Cada auditor de SGA debe tener conocimiento para determinar que una organización ha identificado las cuestiones externos e internas, incluyendo las condiciones ambientales pertinentes al contexto en el que opera que tienen el potencial de afectar la capacidad de la organización de alcanzar los resultados previstos de su SGA.</w:t>
            </w:r>
          </w:p>
        </w:tc>
        <w:tc>
          <w:tcPr>
            <w:tcW w:w="1236" w:type="pct"/>
            <w:tcBorders>
              <w:right w:val="single" w:sz="2" w:space="0" w:color="auto"/>
            </w:tcBorders>
          </w:tcPr>
          <w:p w14:paraId="6D2CD60F" w14:textId="77777777" w:rsidR="004858C0" w:rsidRPr="00586D97" w:rsidRDefault="004858C0" w:rsidP="004858C0">
            <w:pPr>
              <w:autoSpaceDE w:val="0"/>
              <w:autoSpaceDN w:val="0"/>
              <w:adjustRightInd w:val="0"/>
              <w:jc w:val="both"/>
              <w:rPr>
                <w:rFonts w:ascii="Arial" w:hAnsi="Arial" w:cs="Arial"/>
                <w:sz w:val="22"/>
                <w:szCs w:val="22"/>
                <w:lang w:val="es-MX"/>
              </w:rPr>
            </w:pPr>
          </w:p>
        </w:tc>
      </w:tr>
      <w:tr w:rsidR="004858C0" w:rsidRPr="004858C0" w14:paraId="5063A391" w14:textId="77777777" w:rsidTr="00DD4924">
        <w:trPr>
          <w:trHeight w:val="57"/>
        </w:trPr>
        <w:tc>
          <w:tcPr>
            <w:tcW w:w="5000" w:type="pct"/>
            <w:gridSpan w:val="2"/>
            <w:tcBorders>
              <w:right w:val="single" w:sz="2" w:space="0" w:color="auto"/>
            </w:tcBorders>
          </w:tcPr>
          <w:p w14:paraId="2D057AF8" w14:textId="77777777" w:rsidR="004858C0" w:rsidRPr="004858C0" w:rsidRDefault="004858C0" w:rsidP="004858C0">
            <w:pPr>
              <w:tabs>
                <w:tab w:val="left" w:pos="360"/>
                <w:tab w:val="left" w:pos="720"/>
              </w:tabs>
              <w:suppressAutoHyphens/>
              <w:spacing w:line="235" w:lineRule="exact"/>
              <w:jc w:val="both"/>
              <w:rPr>
                <w:rFonts w:ascii="Arial" w:hAnsi="Arial" w:cs="Arial"/>
                <w:b/>
                <w:sz w:val="22"/>
                <w:szCs w:val="22"/>
              </w:rPr>
            </w:pPr>
            <w:proofErr w:type="spellStart"/>
            <w:r w:rsidRPr="004858C0">
              <w:rPr>
                <w:rFonts w:ascii="Arial" w:hAnsi="Arial" w:cs="Arial"/>
                <w:b/>
                <w:sz w:val="22"/>
                <w:szCs w:val="22"/>
              </w:rPr>
              <w:t>Observaciones</w:t>
            </w:r>
            <w:proofErr w:type="spellEnd"/>
            <w:r w:rsidRPr="004858C0">
              <w:rPr>
                <w:rFonts w:ascii="Arial" w:hAnsi="Arial" w:cs="Arial"/>
                <w:b/>
                <w:sz w:val="22"/>
                <w:szCs w:val="22"/>
              </w:rPr>
              <w:t xml:space="preserve"> </w:t>
            </w:r>
            <w:proofErr w:type="spellStart"/>
            <w:r w:rsidRPr="004858C0">
              <w:rPr>
                <w:rFonts w:ascii="Arial" w:hAnsi="Arial" w:cs="Arial"/>
                <w:b/>
                <w:sz w:val="22"/>
                <w:szCs w:val="22"/>
              </w:rPr>
              <w:t>Documentales</w:t>
            </w:r>
            <w:proofErr w:type="spellEnd"/>
          </w:p>
          <w:p w14:paraId="464B435A" w14:textId="77777777" w:rsidR="004858C0" w:rsidRPr="004858C0" w:rsidRDefault="004858C0" w:rsidP="004858C0">
            <w:pPr>
              <w:autoSpaceDE w:val="0"/>
              <w:autoSpaceDN w:val="0"/>
              <w:adjustRightInd w:val="0"/>
              <w:jc w:val="both"/>
              <w:rPr>
                <w:rFonts w:ascii="Arial" w:hAnsi="Arial" w:cs="Arial"/>
                <w:sz w:val="22"/>
                <w:szCs w:val="22"/>
              </w:rPr>
            </w:pPr>
          </w:p>
        </w:tc>
      </w:tr>
      <w:tr w:rsidR="004858C0" w:rsidRPr="004858C0" w14:paraId="04F7FC50" w14:textId="77777777" w:rsidTr="00DD4924">
        <w:trPr>
          <w:trHeight w:val="57"/>
        </w:trPr>
        <w:tc>
          <w:tcPr>
            <w:tcW w:w="5000" w:type="pct"/>
            <w:gridSpan w:val="2"/>
            <w:tcBorders>
              <w:right w:val="single" w:sz="2" w:space="0" w:color="auto"/>
            </w:tcBorders>
          </w:tcPr>
          <w:p w14:paraId="1986E3A5" w14:textId="77777777" w:rsidR="004858C0" w:rsidRPr="004858C0" w:rsidRDefault="004858C0" w:rsidP="004858C0">
            <w:pPr>
              <w:tabs>
                <w:tab w:val="left" w:pos="360"/>
                <w:tab w:val="left" w:pos="720"/>
              </w:tabs>
              <w:suppressAutoHyphens/>
              <w:spacing w:line="235" w:lineRule="exact"/>
              <w:jc w:val="both"/>
              <w:rPr>
                <w:rFonts w:ascii="Arial" w:hAnsi="Arial" w:cs="Arial"/>
                <w:sz w:val="22"/>
                <w:szCs w:val="22"/>
              </w:rPr>
            </w:pPr>
            <w:proofErr w:type="spellStart"/>
            <w:r w:rsidRPr="004858C0">
              <w:rPr>
                <w:rFonts w:ascii="Arial" w:hAnsi="Arial" w:cs="Arial"/>
                <w:b/>
                <w:sz w:val="22"/>
                <w:szCs w:val="22"/>
              </w:rPr>
              <w:t>Observaciones</w:t>
            </w:r>
            <w:proofErr w:type="spellEnd"/>
            <w:r w:rsidRPr="004858C0">
              <w:rPr>
                <w:rFonts w:ascii="Arial" w:hAnsi="Arial" w:cs="Arial"/>
                <w:b/>
                <w:sz w:val="22"/>
                <w:szCs w:val="22"/>
              </w:rPr>
              <w:t xml:space="preserve"> </w:t>
            </w:r>
            <w:r w:rsidRPr="004858C0">
              <w:rPr>
                <w:rFonts w:ascii="Arial" w:hAnsi="Arial" w:cs="Arial"/>
                <w:b/>
                <w:i/>
                <w:sz w:val="22"/>
                <w:szCs w:val="22"/>
              </w:rPr>
              <w:t>in situ</w:t>
            </w:r>
          </w:p>
          <w:p w14:paraId="66D7EEFB" w14:textId="77777777" w:rsidR="004858C0" w:rsidRPr="004858C0" w:rsidRDefault="004858C0" w:rsidP="004858C0">
            <w:pPr>
              <w:autoSpaceDE w:val="0"/>
              <w:autoSpaceDN w:val="0"/>
              <w:adjustRightInd w:val="0"/>
              <w:jc w:val="both"/>
              <w:rPr>
                <w:rFonts w:ascii="Arial" w:hAnsi="Arial" w:cs="Arial"/>
                <w:sz w:val="22"/>
                <w:szCs w:val="22"/>
              </w:rPr>
            </w:pPr>
          </w:p>
        </w:tc>
      </w:tr>
      <w:tr w:rsidR="004858C0" w:rsidRPr="00F71C4A" w14:paraId="19452D7E" w14:textId="77777777" w:rsidTr="004858C0">
        <w:trPr>
          <w:trHeight w:val="57"/>
        </w:trPr>
        <w:tc>
          <w:tcPr>
            <w:tcW w:w="3764" w:type="pct"/>
            <w:tcBorders>
              <w:right w:val="single" w:sz="2" w:space="0" w:color="auto"/>
            </w:tcBorders>
            <w:shd w:val="clear" w:color="auto" w:fill="F2F2F2" w:themeFill="background1" w:themeFillShade="F2"/>
          </w:tcPr>
          <w:p w14:paraId="6B05D9DE" w14:textId="77777777" w:rsidR="004858C0" w:rsidRPr="004858C0" w:rsidRDefault="004858C0" w:rsidP="004858C0">
            <w:pPr>
              <w:pStyle w:val="TableParagraph"/>
              <w:jc w:val="both"/>
              <w:rPr>
                <w:rFonts w:ascii="Arial" w:hAnsi="Arial" w:cs="Arial"/>
                <w:b/>
                <w:lang w:val="es-CO"/>
              </w:rPr>
            </w:pPr>
            <w:r w:rsidRPr="004858C0">
              <w:rPr>
                <w:rFonts w:ascii="Arial" w:hAnsi="Arial" w:cs="Arial"/>
                <w:b/>
                <w:lang w:val="es-CO"/>
              </w:rPr>
              <w:t>5.14.2</w:t>
            </w:r>
            <w:r w:rsidRPr="004858C0">
              <w:rPr>
                <w:rFonts w:ascii="Arial" w:hAnsi="Arial" w:cs="Arial"/>
                <w:lang w:val="es-CO"/>
              </w:rPr>
              <w:t xml:space="preserve"> Cada auditor del SGA debe tener conocimiento para determinar que una organización ha identificado las necesidades y expectativas de las partes interesadas pertinentes para el SGA de una organización.</w:t>
            </w:r>
          </w:p>
        </w:tc>
        <w:tc>
          <w:tcPr>
            <w:tcW w:w="1236" w:type="pct"/>
            <w:tcBorders>
              <w:right w:val="single" w:sz="2" w:space="0" w:color="auto"/>
            </w:tcBorders>
            <w:shd w:val="clear" w:color="auto" w:fill="FFFFFF" w:themeFill="background1"/>
          </w:tcPr>
          <w:p w14:paraId="5A841C79" w14:textId="77777777" w:rsidR="004858C0" w:rsidRPr="00586D97" w:rsidRDefault="004858C0" w:rsidP="004858C0">
            <w:pPr>
              <w:autoSpaceDE w:val="0"/>
              <w:autoSpaceDN w:val="0"/>
              <w:adjustRightInd w:val="0"/>
              <w:jc w:val="both"/>
              <w:rPr>
                <w:rFonts w:ascii="Arial" w:hAnsi="Arial" w:cs="Arial"/>
                <w:sz w:val="22"/>
                <w:szCs w:val="22"/>
                <w:lang w:val="es-MX"/>
              </w:rPr>
            </w:pPr>
          </w:p>
        </w:tc>
      </w:tr>
      <w:tr w:rsidR="004858C0" w:rsidRPr="00C43F06" w14:paraId="1B0EB6E9" w14:textId="77777777" w:rsidTr="00DD4924">
        <w:trPr>
          <w:trHeight w:val="57"/>
        </w:trPr>
        <w:tc>
          <w:tcPr>
            <w:tcW w:w="5000" w:type="pct"/>
            <w:gridSpan w:val="2"/>
            <w:tcBorders>
              <w:right w:val="single" w:sz="2" w:space="0" w:color="auto"/>
            </w:tcBorders>
          </w:tcPr>
          <w:p w14:paraId="0C0CD04B" w14:textId="77777777" w:rsidR="004858C0" w:rsidRPr="000B70D3" w:rsidRDefault="004858C0" w:rsidP="004858C0">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629F79C0" w14:textId="77777777" w:rsidR="004858C0" w:rsidRPr="00C43F06" w:rsidRDefault="004858C0" w:rsidP="004858C0">
            <w:pPr>
              <w:autoSpaceDE w:val="0"/>
              <w:autoSpaceDN w:val="0"/>
              <w:adjustRightInd w:val="0"/>
              <w:jc w:val="both"/>
              <w:rPr>
                <w:rFonts w:ascii="Arial" w:hAnsi="Arial" w:cs="Arial"/>
                <w:sz w:val="22"/>
                <w:szCs w:val="22"/>
              </w:rPr>
            </w:pPr>
          </w:p>
        </w:tc>
      </w:tr>
      <w:tr w:rsidR="004858C0" w:rsidRPr="00C43F06" w14:paraId="3488976B" w14:textId="77777777" w:rsidTr="00DD4924">
        <w:trPr>
          <w:trHeight w:val="57"/>
        </w:trPr>
        <w:tc>
          <w:tcPr>
            <w:tcW w:w="5000" w:type="pct"/>
            <w:gridSpan w:val="2"/>
            <w:tcBorders>
              <w:right w:val="single" w:sz="2" w:space="0" w:color="auto"/>
            </w:tcBorders>
          </w:tcPr>
          <w:p w14:paraId="1E8BBB4C" w14:textId="77777777" w:rsidR="004858C0" w:rsidRDefault="004858C0" w:rsidP="004858C0">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719D245A" w14:textId="77777777" w:rsidR="004858C0" w:rsidRPr="00C43F06" w:rsidRDefault="004858C0" w:rsidP="004858C0">
            <w:pPr>
              <w:autoSpaceDE w:val="0"/>
              <w:autoSpaceDN w:val="0"/>
              <w:adjustRightInd w:val="0"/>
              <w:jc w:val="both"/>
              <w:rPr>
                <w:rFonts w:ascii="Arial" w:hAnsi="Arial" w:cs="Arial"/>
                <w:sz w:val="22"/>
                <w:szCs w:val="22"/>
              </w:rPr>
            </w:pPr>
          </w:p>
        </w:tc>
      </w:tr>
      <w:tr w:rsidR="00837B3B" w:rsidRPr="004858C0" w14:paraId="553302AE" w14:textId="77777777" w:rsidTr="00130B46">
        <w:trPr>
          <w:trHeight w:val="57"/>
        </w:trPr>
        <w:tc>
          <w:tcPr>
            <w:tcW w:w="3764" w:type="pct"/>
            <w:tcBorders>
              <w:right w:val="single" w:sz="2" w:space="0" w:color="auto"/>
            </w:tcBorders>
            <w:shd w:val="clear" w:color="auto" w:fill="F2F2F2" w:themeFill="background1" w:themeFillShade="F2"/>
          </w:tcPr>
          <w:p w14:paraId="5DC704DC" w14:textId="040BBF26" w:rsidR="00837B3B" w:rsidRPr="004858C0" w:rsidRDefault="002515BC" w:rsidP="004858C0">
            <w:pPr>
              <w:pStyle w:val="TableParagraph"/>
              <w:jc w:val="both"/>
              <w:rPr>
                <w:rFonts w:ascii="Arial" w:hAnsi="Arial" w:cs="Arial"/>
                <w:b/>
                <w:lang w:val="es-CO"/>
              </w:rPr>
            </w:pPr>
            <w:r w:rsidRPr="004858C0">
              <w:rPr>
                <w:rFonts w:ascii="Arial" w:hAnsi="Arial" w:cs="Arial"/>
                <w:b/>
                <w:lang w:val="es-CO"/>
              </w:rPr>
              <w:t>5.15 Riesgo y oportunidades</w:t>
            </w:r>
          </w:p>
        </w:tc>
        <w:tc>
          <w:tcPr>
            <w:tcW w:w="1236" w:type="pct"/>
            <w:tcBorders>
              <w:right w:val="single" w:sz="2" w:space="0" w:color="auto"/>
            </w:tcBorders>
            <w:shd w:val="clear" w:color="auto" w:fill="F2F2F2" w:themeFill="background1" w:themeFillShade="F2"/>
          </w:tcPr>
          <w:p w14:paraId="37125426" w14:textId="77777777" w:rsidR="00837B3B" w:rsidRPr="004858C0" w:rsidRDefault="00837B3B" w:rsidP="00837B3B">
            <w:pPr>
              <w:autoSpaceDE w:val="0"/>
              <w:autoSpaceDN w:val="0"/>
              <w:adjustRightInd w:val="0"/>
              <w:jc w:val="both"/>
              <w:rPr>
                <w:rFonts w:ascii="Arial" w:hAnsi="Arial" w:cs="Arial"/>
                <w:b/>
                <w:sz w:val="22"/>
                <w:szCs w:val="22"/>
              </w:rPr>
            </w:pPr>
          </w:p>
        </w:tc>
      </w:tr>
      <w:tr w:rsidR="004858C0" w:rsidRPr="00F71C4A" w14:paraId="23D69135" w14:textId="77777777" w:rsidTr="00DD4924">
        <w:trPr>
          <w:trHeight w:val="57"/>
        </w:trPr>
        <w:tc>
          <w:tcPr>
            <w:tcW w:w="3764" w:type="pct"/>
            <w:tcBorders>
              <w:right w:val="single" w:sz="2" w:space="0" w:color="auto"/>
            </w:tcBorders>
            <w:shd w:val="clear" w:color="auto" w:fill="F2F2F2" w:themeFill="background1" w:themeFillShade="F2"/>
          </w:tcPr>
          <w:p w14:paraId="2BA0EA1F" w14:textId="3396600B" w:rsidR="004858C0" w:rsidRPr="004858C0" w:rsidRDefault="004858C0" w:rsidP="004858C0">
            <w:pPr>
              <w:pStyle w:val="TableParagraph"/>
              <w:jc w:val="both"/>
              <w:rPr>
                <w:rFonts w:ascii="Arial" w:hAnsi="Arial" w:cs="Arial"/>
                <w:lang w:val="es-CO"/>
              </w:rPr>
            </w:pPr>
            <w:r w:rsidRPr="004858C0">
              <w:rPr>
                <w:rFonts w:ascii="Arial" w:hAnsi="Arial" w:cs="Arial"/>
                <w:b/>
                <w:lang w:val="es-CO"/>
              </w:rPr>
              <w:t>5.15.1</w:t>
            </w:r>
            <w:r w:rsidRPr="004858C0">
              <w:rPr>
                <w:rFonts w:ascii="Arial" w:hAnsi="Arial" w:cs="Arial"/>
                <w:lang w:val="es-CO"/>
              </w:rPr>
              <w:t xml:space="preserve"> Cada auditor del SGA debe tener conocimiento de los métodos para determinar los riesgos y las oportunidades y cómo </w:t>
            </w:r>
            <w:r w:rsidR="00976D19" w:rsidRPr="004858C0">
              <w:rPr>
                <w:rFonts w:ascii="Arial" w:hAnsi="Arial" w:cs="Arial"/>
                <w:lang w:val="es-CO"/>
              </w:rPr>
              <w:t>estos</w:t>
            </w:r>
            <w:r w:rsidRPr="004858C0">
              <w:rPr>
                <w:rFonts w:ascii="Arial" w:hAnsi="Arial" w:cs="Arial"/>
                <w:lang w:val="es-CO"/>
              </w:rPr>
              <w:t xml:space="preserve"> métodos pueden aplicarse en un contexto organizacional.</w:t>
            </w:r>
          </w:p>
          <w:p w14:paraId="57425F62" w14:textId="77777777" w:rsidR="004858C0" w:rsidRPr="004858C0" w:rsidRDefault="004858C0" w:rsidP="004858C0">
            <w:pPr>
              <w:pStyle w:val="TableParagraph"/>
              <w:jc w:val="both"/>
              <w:rPr>
                <w:rFonts w:ascii="Arial" w:hAnsi="Arial" w:cs="Arial"/>
                <w:lang w:val="es-CO"/>
              </w:rPr>
            </w:pPr>
          </w:p>
          <w:p w14:paraId="28521CB4" w14:textId="77777777" w:rsidR="004858C0" w:rsidRPr="004858C0" w:rsidRDefault="004858C0" w:rsidP="004858C0">
            <w:pPr>
              <w:pStyle w:val="TableParagraph"/>
              <w:jc w:val="both"/>
              <w:rPr>
                <w:rFonts w:ascii="Arial" w:hAnsi="Arial" w:cs="Arial"/>
                <w:sz w:val="18"/>
                <w:szCs w:val="18"/>
                <w:lang w:val="es-CO"/>
              </w:rPr>
            </w:pPr>
            <w:r w:rsidRPr="004858C0">
              <w:rPr>
                <w:rFonts w:ascii="Arial" w:hAnsi="Arial" w:cs="Arial"/>
                <w:sz w:val="18"/>
                <w:szCs w:val="18"/>
                <w:lang w:val="es-CO"/>
              </w:rPr>
              <w:t>Nota 1: El término “riesgos y oportunidades” se define en el apartado 3.2.11 de la Norma ISO 14001:2015</w:t>
            </w:r>
          </w:p>
          <w:p w14:paraId="7123E0A8" w14:textId="77777777" w:rsidR="004858C0" w:rsidRPr="004858C0" w:rsidRDefault="004858C0" w:rsidP="004858C0">
            <w:pPr>
              <w:pStyle w:val="TableParagraph"/>
              <w:jc w:val="both"/>
              <w:rPr>
                <w:rFonts w:ascii="Arial" w:hAnsi="Arial" w:cs="Arial"/>
                <w:sz w:val="18"/>
                <w:szCs w:val="18"/>
                <w:lang w:val="es-CO"/>
              </w:rPr>
            </w:pPr>
          </w:p>
          <w:p w14:paraId="0B4E3CC5" w14:textId="7DD309FD" w:rsidR="004858C0" w:rsidRPr="004858C0" w:rsidRDefault="004858C0" w:rsidP="004858C0">
            <w:pPr>
              <w:pStyle w:val="TableParagraph"/>
              <w:jc w:val="both"/>
              <w:rPr>
                <w:rFonts w:ascii="Arial" w:hAnsi="Arial" w:cs="Arial"/>
                <w:lang w:val="es-CO"/>
              </w:rPr>
            </w:pPr>
            <w:r w:rsidRPr="004858C0">
              <w:rPr>
                <w:rFonts w:ascii="Arial" w:hAnsi="Arial" w:cs="Arial"/>
                <w:sz w:val="18"/>
                <w:szCs w:val="18"/>
                <w:lang w:val="es-CO"/>
              </w:rPr>
              <w:t>Nota 2: Los ejemplos de métodos para determinar riesgos y oportunidades incluyen el método de Debilidades-Amenazas-Fuerzas-Oportunidades, el método Político-Económico-Social-Tecnológico-Legal-Ambiental, el método Delphi, la matriz de Probabilidad e impacto y talleres de simplificación de riesgos.</w:t>
            </w:r>
          </w:p>
        </w:tc>
        <w:tc>
          <w:tcPr>
            <w:tcW w:w="1236" w:type="pct"/>
            <w:tcBorders>
              <w:right w:val="single" w:sz="2" w:space="0" w:color="auto"/>
            </w:tcBorders>
          </w:tcPr>
          <w:p w14:paraId="537E0019" w14:textId="77777777" w:rsidR="004858C0" w:rsidRPr="00586D97" w:rsidRDefault="004858C0" w:rsidP="004858C0">
            <w:pPr>
              <w:autoSpaceDE w:val="0"/>
              <w:autoSpaceDN w:val="0"/>
              <w:adjustRightInd w:val="0"/>
              <w:jc w:val="both"/>
              <w:rPr>
                <w:rFonts w:ascii="Arial" w:hAnsi="Arial" w:cs="Arial"/>
                <w:sz w:val="22"/>
                <w:szCs w:val="22"/>
                <w:lang w:val="es-MX"/>
              </w:rPr>
            </w:pPr>
          </w:p>
        </w:tc>
      </w:tr>
      <w:tr w:rsidR="004858C0" w:rsidRPr="00C43F06" w14:paraId="77A65379" w14:textId="77777777" w:rsidTr="00DD4924">
        <w:trPr>
          <w:trHeight w:val="57"/>
        </w:trPr>
        <w:tc>
          <w:tcPr>
            <w:tcW w:w="5000" w:type="pct"/>
            <w:gridSpan w:val="2"/>
            <w:tcBorders>
              <w:right w:val="single" w:sz="2" w:space="0" w:color="auto"/>
            </w:tcBorders>
          </w:tcPr>
          <w:p w14:paraId="798D54B9" w14:textId="77777777" w:rsidR="004858C0" w:rsidRPr="000B70D3" w:rsidRDefault="004858C0" w:rsidP="004858C0">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3DF83F6F" w14:textId="77777777" w:rsidR="004858C0" w:rsidRPr="00C43F06" w:rsidRDefault="004858C0" w:rsidP="004858C0">
            <w:pPr>
              <w:autoSpaceDE w:val="0"/>
              <w:autoSpaceDN w:val="0"/>
              <w:adjustRightInd w:val="0"/>
              <w:jc w:val="both"/>
              <w:rPr>
                <w:rFonts w:ascii="Arial" w:hAnsi="Arial" w:cs="Arial"/>
                <w:sz w:val="22"/>
                <w:szCs w:val="22"/>
              </w:rPr>
            </w:pPr>
          </w:p>
        </w:tc>
      </w:tr>
      <w:tr w:rsidR="004858C0" w:rsidRPr="00C43F06" w14:paraId="0BE8C789" w14:textId="77777777" w:rsidTr="00DD4924">
        <w:trPr>
          <w:trHeight w:val="57"/>
        </w:trPr>
        <w:tc>
          <w:tcPr>
            <w:tcW w:w="5000" w:type="pct"/>
            <w:gridSpan w:val="2"/>
            <w:tcBorders>
              <w:right w:val="single" w:sz="2" w:space="0" w:color="auto"/>
            </w:tcBorders>
          </w:tcPr>
          <w:p w14:paraId="42DD341B" w14:textId="77777777" w:rsidR="004858C0" w:rsidRDefault="004858C0" w:rsidP="004858C0">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3B24C00F" w14:textId="77777777" w:rsidR="004858C0" w:rsidRPr="00C43F06" w:rsidRDefault="004858C0" w:rsidP="004858C0">
            <w:pPr>
              <w:autoSpaceDE w:val="0"/>
              <w:autoSpaceDN w:val="0"/>
              <w:adjustRightInd w:val="0"/>
              <w:jc w:val="both"/>
              <w:rPr>
                <w:rFonts w:ascii="Arial" w:hAnsi="Arial" w:cs="Arial"/>
                <w:sz w:val="22"/>
                <w:szCs w:val="22"/>
              </w:rPr>
            </w:pPr>
          </w:p>
        </w:tc>
      </w:tr>
      <w:tr w:rsidR="00837B3B" w:rsidRPr="00F71C4A" w14:paraId="4AD23EBE" w14:textId="77777777" w:rsidTr="00130B46">
        <w:trPr>
          <w:trHeight w:val="57"/>
        </w:trPr>
        <w:tc>
          <w:tcPr>
            <w:tcW w:w="3764" w:type="pct"/>
            <w:tcBorders>
              <w:right w:val="single" w:sz="2" w:space="0" w:color="auto"/>
            </w:tcBorders>
            <w:shd w:val="clear" w:color="auto" w:fill="F2F2F2" w:themeFill="background1" w:themeFillShade="F2"/>
          </w:tcPr>
          <w:p w14:paraId="20FAB4FD" w14:textId="62697DCB" w:rsidR="00837B3B" w:rsidRPr="00586D97" w:rsidRDefault="004858C0" w:rsidP="004858C0">
            <w:pPr>
              <w:autoSpaceDE w:val="0"/>
              <w:autoSpaceDN w:val="0"/>
              <w:adjustRightInd w:val="0"/>
              <w:jc w:val="both"/>
              <w:rPr>
                <w:rFonts w:ascii="Arial" w:hAnsi="Arial" w:cs="Arial"/>
                <w:sz w:val="22"/>
                <w:szCs w:val="22"/>
                <w:lang w:val="es-MX"/>
              </w:rPr>
            </w:pPr>
            <w:r w:rsidRPr="004858C0">
              <w:rPr>
                <w:rFonts w:ascii="Arial" w:hAnsi="Arial" w:cs="Arial"/>
                <w:b/>
                <w:sz w:val="22"/>
                <w:szCs w:val="22"/>
                <w:lang w:val="es-CO"/>
              </w:rPr>
              <w:t>5.15.2</w:t>
            </w:r>
            <w:r w:rsidRPr="004858C0">
              <w:rPr>
                <w:rFonts w:ascii="Arial" w:hAnsi="Arial" w:cs="Arial"/>
                <w:sz w:val="22"/>
                <w:szCs w:val="22"/>
                <w:lang w:val="es-CO"/>
              </w:rPr>
              <w:t xml:space="preserve"> Cada auditor del SGA debe tener conocimiento para determinar si una organización ha </w:t>
            </w:r>
            <w:r w:rsidRPr="004858C0">
              <w:rPr>
                <w:rFonts w:ascii="Arial" w:hAnsi="Arial" w:cs="Arial"/>
                <w:sz w:val="22"/>
                <w:szCs w:val="22"/>
                <w:lang w:val="es-CO"/>
              </w:rPr>
              <w:lastRenderedPageBreak/>
              <w:t>identificado y abordado adecuadamente los riesgos y oportunidades relacionados con su contexto, los aspectos ambientales y las obligaciones reglamentarias.</w:t>
            </w:r>
          </w:p>
        </w:tc>
        <w:tc>
          <w:tcPr>
            <w:tcW w:w="1236" w:type="pct"/>
            <w:tcBorders>
              <w:right w:val="single" w:sz="2" w:space="0" w:color="auto"/>
            </w:tcBorders>
          </w:tcPr>
          <w:p w14:paraId="4CFE1757" w14:textId="77777777" w:rsidR="00837B3B" w:rsidRPr="00586D97" w:rsidRDefault="00837B3B" w:rsidP="00837B3B">
            <w:pPr>
              <w:autoSpaceDE w:val="0"/>
              <w:autoSpaceDN w:val="0"/>
              <w:adjustRightInd w:val="0"/>
              <w:jc w:val="both"/>
              <w:rPr>
                <w:rFonts w:ascii="Arial" w:hAnsi="Arial" w:cs="Arial"/>
                <w:sz w:val="22"/>
                <w:szCs w:val="22"/>
                <w:lang w:val="es-MX"/>
              </w:rPr>
            </w:pPr>
          </w:p>
        </w:tc>
      </w:tr>
      <w:tr w:rsidR="00837B3B" w:rsidRPr="00C43F06" w14:paraId="6A602EB4" w14:textId="77777777" w:rsidTr="00FC40F7">
        <w:trPr>
          <w:trHeight w:val="57"/>
        </w:trPr>
        <w:tc>
          <w:tcPr>
            <w:tcW w:w="5000" w:type="pct"/>
            <w:gridSpan w:val="2"/>
            <w:tcBorders>
              <w:right w:val="single" w:sz="2" w:space="0" w:color="auto"/>
            </w:tcBorders>
          </w:tcPr>
          <w:p w14:paraId="3A21ABD4" w14:textId="77777777" w:rsidR="00837B3B" w:rsidRPr="000B70D3"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lastRenderedPageBreak/>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4A52ED23" w14:textId="77777777" w:rsidR="00837B3B" w:rsidRPr="00C43F06" w:rsidRDefault="00837B3B" w:rsidP="00837B3B">
            <w:pPr>
              <w:autoSpaceDE w:val="0"/>
              <w:autoSpaceDN w:val="0"/>
              <w:adjustRightInd w:val="0"/>
              <w:jc w:val="both"/>
              <w:rPr>
                <w:rFonts w:ascii="Arial" w:hAnsi="Arial" w:cs="Arial"/>
                <w:sz w:val="22"/>
                <w:szCs w:val="22"/>
              </w:rPr>
            </w:pPr>
          </w:p>
        </w:tc>
      </w:tr>
      <w:tr w:rsidR="00837B3B" w:rsidRPr="00C43F06" w14:paraId="79ACED9A" w14:textId="77777777" w:rsidTr="00FC40F7">
        <w:trPr>
          <w:trHeight w:val="57"/>
        </w:trPr>
        <w:tc>
          <w:tcPr>
            <w:tcW w:w="5000" w:type="pct"/>
            <w:gridSpan w:val="2"/>
            <w:tcBorders>
              <w:right w:val="single" w:sz="2" w:space="0" w:color="auto"/>
            </w:tcBorders>
          </w:tcPr>
          <w:p w14:paraId="4195B3CA" w14:textId="77777777" w:rsidR="00837B3B"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137B3BAC" w14:textId="77777777" w:rsidR="00837B3B" w:rsidRPr="00C43F06" w:rsidRDefault="00837B3B" w:rsidP="00837B3B">
            <w:pPr>
              <w:autoSpaceDE w:val="0"/>
              <w:autoSpaceDN w:val="0"/>
              <w:adjustRightInd w:val="0"/>
              <w:jc w:val="both"/>
              <w:rPr>
                <w:rFonts w:ascii="Arial" w:hAnsi="Arial" w:cs="Arial"/>
                <w:sz w:val="22"/>
                <w:szCs w:val="22"/>
              </w:rPr>
            </w:pPr>
          </w:p>
        </w:tc>
      </w:tr>
      <w:tr w:rsidR="00B01D51" w:rsidRPr="00F71C4A" w14:paraId="4D252DEB" w14:textId="77777777" w:rsidTr="00DD4924">
        <w:trPr>
          <w:trHeight w:val="57"/>
        </w:trPr>
        <w:tc>
          <w:tcPr>
            <w:tcW w:w="3764" w:type="pct"/>
            <w:tcBorders>
              <w:right w:val="single" w:sz="2" w:space="0" w:color="auto"/>
            </w:tcBorders>
            <w:shd w:val="clear" w:color="auto" w:fill="F2F2F2" w:themeFill="background1" w:themeFillShade="F2"/>
          </w:tcPr>
          <w:p w14:paraId="2DA220E2" w14:textId="4C5EA373" w:rsidR="00B01D51" w:rsidRPr="004761A0" w:rsidRDefault="00BB0430" w:rsidP="00B01D51">
            <w:pPr>
              <w:pStyle w:val="TableParagraph"/>
              <w:jc w:val="both"/>
              <w:rPr>
                <w:rFonts w:ascii="Arial" w:hAnsi="Arial" w:cs="Arial"/>
                <w:b/>
                <w:lang w:val="es-CO"/>
              </w:rPr>
            </w:pPr>
            <w:r w:rsidRPr="00586D97">
              <w:rPr>
                <w:rFonts w:ascii="Arial" w:hAnsi="Arial" w:cs="Arial"/>
                <w:b/>
                <w:lang w:val="es-MX"/>
              </w:rPr>
              <w:t>6 REQUISITOS DE COMPETENCIA PARA ASPECTOS ESPECÍFICOS PARA LAS AUDITORÍAS DE SGA</w:t>
            </w:r>
          </w:p>
        </w:tc>
        <w:tc>
          <w:tcPr>
            <w:tcW w:w="1236" w:type="pct"/>
            <w:tcBorders>
              <w:right w:val="single" w:sz="2" w:space="0" w:color="auto"/>
            </w:tcBorders>
            <w:shd w:val="clear" w:color="auto" w:fill="F2F2F2" w:themeFill="background1" w:themeFillShade="F2"/>
          </w:tcPr>
          <w:p w14:paraId="3FD44343" w14:textId="77777777" w:rsidR="00B01D51" w:rsidRPr="00586D97" w:rsidRDefault="00B01D51" w:rsidP="00B01D51">
            <w:pPr>
              <w:autoSpaceDE w:val="0"/>
              <w:autoSpaceDN w:val="0"/>
              <w:adjustRightInd w:val="0"/>
              <w:jc w:val="both"/>
              <w:rPr>
                <w:rFonts w:ascii="Arial" w:hAnsi="Arial" w:cs="Arial"/>
                <w:sz w:val="22"/>
                <w:szCs w:val="22"/>
                <w:lang w:val="es-MX"/>
              </w:rPr>
            </w:pPr>
          </w:p>
        </w:tc>
      </w:tr>
      <w:tr w:rsidR="0096557C" w:rsidRPr="004761A0" w14:paraId="69ACD612" w14:textId="77777777" w:rsidTr="0096557C">
        <w:trPr>
          <w:trHeight w:val="57"/>
        </w:trPr>
        <w:tc>
          <w:tcPr>
            <w:tcW w:w="3764" w:type="pct"/>
            <w:tcBorders>
              <w:right w:val="single" w:sz="2" w:space="0" w:color="auto"/>
            </w:tcBorders>
            <w:shd w:val="clear" w:color="auto" w:fill="F2F2F2" w:themeFill="background1" w:themeFillShade="F2"/>
          </w:tcPr>
          <w:p w14:paraId="4AC7E356" w14:textId="554204AF" w:rsidR="0096557C" w:rsidRPr="004761A0" w:rsidRDefault="0096557C" w:rsidP="0096557C">
            <w:pPr>
              <w:pStyle w:val="TableParagraph"/>
              <w:jc w:val="both"/>
              <w:rPr>
                <w:rFonts w:ascii="Arial" w:hAnsi="Arial" w:cs="Arial"/>
              </w:rPr>
            </w:pPr>
            <w:r w:rsidRPr="004761A0">
              <w:rPr>
                <w:rFonts w:ascii="Arial" w:hAnsi="Arial" w:cs="Arial"/>
                <w:b/>
                <w:lang w:val="es-CO"/>
              </w:rPr>
              <w:t>6.1 Generalidades</w:t>
            </w:r>
            <w:r w:rsidRPr="004761A0">
              <w:rPr>
                <w:rFonts w:ascii="Arial" w:hAnsi="Arial" w:cs="Arial"/>
                <w:iCs/>
                <w:lang w:val="es-ES_tradnl"/>
              </w:rPr>
              <w:t>.</w:t>
            </w:r>
          </w:p>
        </w:tc>
        <w:tc>
          <w:tcPr>
            <w:tcW w:w="1236" w:type="pct"/>
            <w:tcBorders>
              <w:right w:val="single" w:sz="2" w:space="0" w:color="auto"/>
            </w:tcBorders>
            <w:shd w:val="clear" w:color="auto" w:fill="F2F2F2" w:themeFill="background1" w:themeFillShade="F2"/>
          </w:tcPr>
          <w:p w14:paraId="71692492" w14:textId="77777777" w:rsidR="0096557C" w:rsidRPr="004761A0" w:rsidRDefault="0096557C" w:rsidP="0096557C">
            <w:pPr>
              <w:autoSpaceDE w:val="0"/>
              <w:autoSpaceDN w:val="0"/>
              <w:adjustRightInd w:val="0"/>
              <w:jc w:val="both"/>
              <w:rPr>
                <w:rFonts w:ascii="Arial" w:hAnsi="Arial" w:cs="Arial"/>
                <w:sz w:val="22"/>
                <w:szCs w:val="22"/>
              </w:rPr>
            </w:pPr>
          </w:p>
        </w:tc>
      </w:tr>
      <w:tr w:rsidR="00837B3B" w:rsidRPr="00F71C4A" w14:paraId="6A38C4B6" w14:textId="77777777" w:rsidTr="00130B46">
        <w:trPr>
          <w:trHeight w:val="57"/>
        </w:trPr>
        <w:tc>
          <w:tcPr>
            <w:tcW w:w="3764" w:type="pct"/>
            <w:tcBorders>
              <w:right w:val="single" w:sz="2" w:space="0" w:color="auto"/>
            </w:tcBorders>
            <w:shd w:val="clear" w:color="auto" w:fill="F2F2F2" w:themeFill="background1" w:themeFillShade="F2"/>
          </w:tcPr>
          <w:p w14:paraId="6905C2D8" w14:textId="77777777" w:rsidR="00BB0430" w:rsidRPr="004761A0" w:rsidRDefault="00BB0430" w:rsidP="00BB0430">
            <w:pPr>
              <w:pStyle w:val="TableParagraph"/>
              <w:jc w:val="both"/>
              <w:rPr>
                <w:rFonts w:ascii="Arial" w:hAnsi="Arial" w:cs="Arial"/>
                <w:lang w:val="es-CO"/>
              </w:rPr>
            </w:pPr>
            <w:r w:rsidRPr="004761A0">
              <w:rPr>
                <w:rFonts w:ascii="Arial" w:hAnsi="Arial" w:cs="Arial"/>
                <w:lang w:val="es-CO"/>
              </w:rPr>
              <w:t xml:space="preserve">Se debe designar un equipo auditor compuesto por auditores (y expertos técnicos, según sea necesario) que tengan la competencia colectiva para llevar a cabo la auditoría. </w:t>
            </w:r>
          </w:p>
          <w:p w14:paraId="1D10D7C6" w14:textId="77777777" w:rsidR="00BB0430" w:rsidRPr="004761A0" w:rsidRDefault="00BB0430" w:rsidP="00BB0430">
            <w:pPr>
              <w:autoSpaceDE w:val="0"/>
              <w:autoSpaceDN w:val="0"/>
              <w:adjustRightInd w:val="0"/>
              <w:jc w:val="both"/>
              <w:rPr>
                <w:rFonts w:ascii="Arial" w:hAnsi="Arial" w:cs="Arial"/>
                <w:iCs/>
                <w:sz w:val="22"/>
                <w:szCs w:val="22"/>
                <w:lang w:val="es-ES_tradnl"/>
              </w:rPr>
            </w:pPr>
            <w:r w:rsidRPr="004761A0">
              <w:rPr>
                <w:rFonts w:ascii="Arial" w:hAnsi="Arial" w:cs="Arial"/>
                <w:sz w:val="22"/>
                <w:szCs w:val="22"/>
                <w:lang w:val="es-CO"/>
              </w:rPr>
              <w:t>El organismo de certificación debe definir los criterios de competencia específicos relacionados con cada aspecto apropiado a las áreas técnicas del SGA en las que opera y acorde con los requisitos especificados en los apartados 6.2 a 6.8.</w:t>
            </w:r>
            <w:r w:rsidRPr="004761A0">
              <w:rPr>
                <w:rFonts w:ascii="Arial" w:hAnsi="Arial" w:cs="Arial"/>
                <w:iCs/>
                <w:sz w:val="22"/>
                <w:szCs w:val="22"/>
                <w:lang w:val="es-ES_tradnl"/>
              </w:rPr>
              <w:t xml:space="preserve"> </w:t>
            </w:r>
          </w:p>
          <w:p w14:paraId="2A3291B6" w14:textId="77777777" w:rsidR="00BB0430" w:rsidRPr="00586D97" w:rsidRDefault="00BB0430" w:rsidP="00BB0430">
            <w:pPr>
              <w:autoSpaceDE w:val="0"/>
              <w:autoSpaceDN w:val="0"/>
              <w:adjustRightInd w:val="0"/>
              <w:jc w:val="both"/>
              <w:rPr>
                <w:rFonts w:ascii="Arial" w:hAnsi="Arial" w:cs="Arial"/>
                <w:bCs/>
                <w:sz w:val="22"/>
                <w:szCs w:val="22"/>
                <w:lang w:val="es-MX"/>
              </w:rPr>
            </w:pPr>
          </w:p>
          <w:p w14:paraId="7EBDEC91" w14:textId="710CB13B" w:rsidR="00837B3B" w:rsidRPr="00586D97" w:rsidRDefault="00BB0430" w:rsidP="00BB0430">
            <w:pPr>
              <w:autoSpaceDE w:val="0"/>
              <w:autoSpaceDN w:val="0"/>
              <w:adjustRightInd w:val="0"/>
              <w:jc w:val="both"/>
              <w:rPr>
                <w:rFonts w:ascii="Arial" w:hAnsi="Arial" w:cs="Arial"/>
                <w:sz w:val="18"/>
                <w:szCs w:val="18"/>
                <w:lang w:val="es-MX"/>
              </w:rPr>
            </w:pPr>
            <w:r w:rsidRPr="00586D97">
              <w:rPr>
                <w:rFonts w:ascii="Arial" w:hAnsi="Arial" w:cs="Arial"/>
                <w:bCs/>
                <w:sz w:val="18"/>
                <w:szCs w:val="18"/>
                <w:lang w:val="es-MX"/>
              </w:rPr>
              <w:t xml:space="preserve">Nota: </w:t>
            </w:r>
            <w:r w:rsidRPr="0096557C">
              <w:rPr>
                <w:rFonts w:ascii="Arial" w:hAnsi="Arial" w:cs="Arial"/>
                <w:iCs/>
                <w:sz w:val="18"/>
                <w:szCs w:val="18"/>
                <w:lang w:val="es-ES_tradnl"/>
              </w:rPr>
              <w:t xml:space="preserve">No </w:t>
            </w:r>
            <w:r w:rsidRPr="00586D97">
              <w:rPr>
                <w:rFonts w:ascii="Arial" w:hAnsi="Arial" w:cs="Arial"/>
                <w:bCs/>
                <w:sz w:val="18"/>
                <w:szCs w:val="18"/>
                <w:lang w:val="es-MX"/>
              </w:rPr>
              <w:t>es</w:t>
            </w:r>
            <w:r w:rsidRPr="0096557C">
              <w:rPr>
                <w:rFonts w:ascii="Arial" w:hAnsi="Arial" w:cs="Arial"/>
                <w:iCs/>
                <w:sz w:val="18"/>
                <w:szCs w:val="18"/>
                <w:lang w:val="es-ES_tradnl"/>
              </w:rPr>
              <w:t xml:space="preserve"> necesario que cada auditor del equipo auditor tenga la misma competencia; sin embargo, es necesario que la competencia colectiva del equipo auditor sea suficiente para alcanzar los objetivos de la auditoria.</w:t>
            </w:r>
          </w:p>
        </w:tc>
        <w:tc>
          <w:tcPr>
            <w:tcW w:w="1236" w:type="pct"/>
            <w:tcBorders>
              <w:right w:val="single" w:sz="2" w:space="0" w:color="auto"/>
            </w:tcBorders>
          </w:tcPr>
          <w:p w14:paraId="572965F1" w14:textId="77777777" w:rsidR="00837B3B" w:rsidRPr="00586D97" w:rsidRDefault="00837B3B" w:rsidP="00837B3B">
            <w:pPr>
              <w:autoSpaceDE w:val="0"/>
              <w:autoSpaceDN w:val="0"/>
              <w:adjustRightInd w:val="0"/>
              <w:jc w:val="both"/>
              <w:rPr>
                <w:rFonts w:ascii="Arial" w:hAnsi="Arial" w:cs="Arial"/>
                <w:sz w:val="22"/>
                <w:szCs w:val="22"/>
                <w:lang w:val="es-MX"/>
              </w:rPr>
            </w:pPr>
          </w:p>
        </w:tc>
      </w:tr>
      <w:tr w:rsidR="00837B3B" w:rsidRPr="00C43F06" w14:paraId="4CF08248" w14:textId="77777777" w:rsidTr="00FC40F7">
        <w:trPr>
          <w:trHeight w:val="57"/>
        </w:trPr>
        <w:tc>
          <w:tcPr>
            <w:tcW w:w="5000" w:type="pct"/>
            <w:gridSpan w:val="2"/>
            <w:tcBorders>
              <w:right w:val="single" w:sz="2" w:space="0" w:color="auto"/>
            </w:tcBorders>
          </w:tcPr>
          <w:p w14:paraId="3F8E89FF" w14:textId="77777777" w:rsidR="00837B3B" w:rsidRPr="000B70D3" w:rsidRDefault="00837B3B" w:rsidP="00837B3B">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23CB650E" w14:textId="77777777" w:rsidR="00837B3B" w:rsidRPr="00C43F06" w:rsidRDefault="00837B3B" w:rsidP="00837B3B">
            <w:pPr>
              <w:autoSpaceDE w:val="0"/>
              <w:autoSpaceDN w:val="0"/>
              <w:adjustRightInd w:val="0"/>
              <w:jc w:val="both"/>
              <w:rPr>
                <w:rFonts w:ascii="Arial" w:hAnsi="Arial" w:cs="Arial"/>
                <w:sz w:val="22"/>
                <w:szCs w:val="22"/>
              </w:rPr>
            </w:pPr>
          </w:p>
        </w:tc>
      </w:tr>
      <w:tr w:rsidR="00837B3B" w:rsidRPr="00C43F06" w14:paraId="4EC4C195" w14:textId="77777777" w:rsidTr="00FC40F7">
        <w:trPr>
          <w:trHeight w:val="57"/>
        </w:trPr>
        <w:tc>
          <w:tcPr>
            <w:tcW w:w="5000" w:type="pct"/>
            <w:gridSpan w:val="2"/>
            <w:tcBorders>
              <w:right w:val="single" w:sz="2" w:space="0" w:color="auto"/>
            </w:tcBorders>
          </w:tcPr>
          <w:p w14:paraId="44A6B944" w14:textId="77777777" w:rsidR="00837B3B" w:rsidRDefault="00837B3B" w:rsidP="00837B3B">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466FEC30" w14:textId="77777777" w:rsidR="00837B3B" w:rsidRPr="00C43F06" w:rsidRDefault="00837B3B" w:rsidP="00837B3B">
            <w:pPr>
              <w:autoSpaceDE w:val="0"/>
              <w:autoSpaceDN w:val="0"/>
              <w:adjustRightInd w:val="0"/>
              <w:jc w:val="both"/>
              <w:rPr>
                <w:rFonts w:ascii="Arial" w:hAnsi="Arial" w:cs="Arial"/>
                <w:sz w:val="22"/>
                <w:szCs w:val="22"/>
              </w:rPr>
            </w:pPr>
          </w:p>
        </w:tc>
      </w:tr>
      <w:tr w:rsidR="0096557C" w:rsidRPr="004761A0" w14:paraId="61F1045A" w14:textId="77777777" w:rsidTr="00DD4924">
        <w:trPr>
          <w:trHeight w:val="57"/>
        </w:trPr>
        <w:tc>
          <w:tcPr>
            <w:tcW w:w="3764" w:type="pct"/>
            <w:tcBorders>
              <w:right w:val="single" w:sz="2" w:space="0" w:color="auto"/>
            </w:tcBorders>
            <w:shd w:val="clear" w:color="auto" w:fill="F2F2F2" w:themeFill="background1" w:themeFillShade="F2"/>
          </w:tcPr>
          <w:p w14:paraId="5434D1B2" w14:textId="77777777" w:rsidR="0096557C" w:rsidRPr="004761A0" w:rsidRDefault="0096557C" w:rsidP="0096557C">
            <w:pPr>
              <w:autoSpaceDE w:val="0"/>
              <w:autoSpaceDN w:val="0"/>
              <w:adjustRightInd w:val="0"/>
              <w:jc w:val="both"/>
              <w:rPr>
                <w:rFonts w:ascii="Arial" w:hAnsi="Arial" w:cs="Arial"/>
                <w:b/>
                <w:sz w:val="22"/>
                <w:szCs w:val="22"/>
                <w:lang w:val="es-CO"/>
              </w:rPr>
            </w:pPr>
            <w:r w:rsidRPr="004761A0">
              <w:rPr>
                <w:rFonts w:ascii="Arial" w:hAnsi="Arial" w:cs="Arial"/>
                <w:b/>
                <w:sz w:val="22"/>
                <w:szCs w:val="22"/>
                <w:lang w:val="es-CO"/>
              </w:rPr>
              <w:t>6.2 Emisiones al aire</w:t>
            </w:r>
          </w:p>
        </w:tc>
        <w:tc>
          <w:tcPr>
            <w:tcW w:w="1236" w:type="pct"/>
            <w:tcBorders>
              <w:right w:val="single" w:sz="2" w:space="0" w:color="auto"/>
            </w:tcBorders>
            <w:shd w:val="clear" w:color="auto" w:fill="F2F2F2" w:themeFill="background1" w:themeFillShade="F2"/>
          </w:tcPr>
          <w:p w14:paraId="095D78D4" w14:textId="77777777" w:rsidR="0096557C" w:rsidRPr="004761A0" w:rsidRDefault="0096557C" w:rsidP="0096557C">
            <w:pPr>
              <w:autoSpaceDE w:val="0"/>
              <w:autoSpaceDN w:val="0"/>
              <w:adjustRightInd w:val="0"/>
              <w:jc w:val="both"/>
              <w:rPr>
                <w:rFonts w:ascii="Arial" w:hAnsi="Arial" w:cs="Arial"/>
                <w:sz w:val="22"/>
                <w:szCs w:val="22"/>
              </w:rPr>
            </w:pPr>
          </w:p>
        </w:tc>
      </w:tr>
      <w:tr w:rsidR="00BB0430" w:rsidRPr="004761A0" w14:paraId="05F11234" w14:textId="77777777" w:rsidTr="00FC40F7">
        <w:trPr>
          <w:trHeight w:val="57"/>
        </w:trPr>
        <w:tc>
          <w:tcPr>
            <w:tcW w:w="3764" w:type="pct"/>
            <w:tcBorders>
              <w:right w:val="single" w:sz="2" w:space="0" w:color="auto"/>
            </w:tcBorders>
            <w:shd w:val="clear" w:color="auto" w:fill="F2F2F2" w:themeFill="background1" w:themeFillShade="F2"/>
          </w:tcPr>
          <w:p w14:paraId="1EDF651E" w14:textId="359F4421" w:rsidR="00BB0430" w:rsidRPr="004761A0" w:rsidRDefault="0096557C" w:rsidP="0096557C">
            <w:pPr>
              <w:pStyle w:val="TableParagraph"/>
              <w:jc w:val="both"/>
              <w:rPr>
                <w:rFonts w:ascii="Arial" w:hAnsi="Arial" w:cs="Arial"/>
                <w:b/>
                <w:lang w:val="es-CO"/>
              </w:rPr>
            </w:pPr>
            <w:r w:rsidRPr="004761A0">
              <w:rPr>
                <w:rFonts w:ascii="Arial" w:hAnsi="Arial" w:cs="Arial"/>
                <w:b/>
                <w:lang w:val="es-CO"/>
              </w:rPr>
              <w:t>6.2.1</w:t>
            </w:r>
            <w:r w:rsidRPr="004761A0">
              <w:rPr>
                <w:rFonts w:ascii="Arial" w:hAnsi="Arial" w:cs="Arial"/>
                <w:lang w:val="es-CO"/>
              </w:rPr>
              <w:t xml:space="preserve"> </w:t>
            </w:r>
            <w:r w:rsidRPr="004761A0">
              <w:rPr>
                <w:rFonts w:ascii="Arial" w:hAnsi="Arial" w:cs="Arial"/>
                <w:b/>
                <w:lang w:val="es-CO"/>
              </w:rPr>
              <w:t>Generalidades</w:t>
            </w:r>
          </w:p>
        </w:tc>
        <w:tc>
          <w:tcPr>
            <w:tcW w:w="1236" w:type="pct"/>
            <w:tcBorders>
              <w:right w:val="single" w:sz="2" w:space="0" w:color="auto"/>
            </w:tcBorders>
            <w:shd w:val="clear" w:color="auto" w:fill="F2F2F2" w:themeFill="background1" w:themeFillShade="F2"/>
          </w:tcPr>
          <w:p w14:paraId="7B36F20F" w14:textId="77777777" w:rsidR="00BB0430" w:rsidRPr="004761A0" w:rsidRDefault="00BB0430" w:rsidP="00BB0430">
            <w:pPr>
              <w:autoSpaceDE w:val="0"/>
              <w:autoSpaceDN w:val="0"/>
              <w:adjustRightInd w:val="0"/>
              <w:jc w:val="both"/>
              <w:rPr>
                <w:rFonts w:ascii="Arial" w:hAnsi="Arial" w:cs="Arial"/>
                <w:sz w:val="22"/>
                <w:szCs w:val="22"/>
              </w:rPr>
            </w:pPr>
          </w:p>
        </w:tc>
      </w:tr>
      <w:tr w:rsidR="004761A0" w:rsidRPr="00F71C4A" w14:paraId="4CB4EBFF" w14:textId="77777777" w:rsidTr="00DD4924">
        <w:trPr>
          <w:trHeight w:val="57"/>
        </w:trPr>
        <w:tc>
          <w:tcPr>
            <w:tcW w:w="3764" w:type="pct"/>
            <w:tcBorders>
              <w:right w:val="single" w:sz="2" w:space="0" w:color="auto"/>
            </w:tcBorders>
            <w:shd w:val="clear" w:color="auto" w:fill="F2F2F2" w:themeFill="background1" w:themeFillShade="F2"/>
          </w:tcPr>
          <w:p w14:paraId="6D2A1A64" w14:textId="129DB330" w:rsidR="004761A0" w:rsidRPr="0096557C" w:rsidRDefault="004761A0" w:rsidP="004761A0">
            <w:pPr>
              <w:autoSpaceDE w:val="0"/>
              <w:autoSpaceDN w:val="0"/>
              <w:adjustRightInd w:val="0"/>
              <w:jc w:val="both"/>
              <w:rPr>
                <w:rFonts w:ascii="Arial" w:hAnsi="Arial" w:cs="Arial"/>
                <w:sz w:val="22"/>
                <w:szCs w:val="22"/>
                <w:lang w:val="es-CO"/>
              </w:rPr>
            </w:pPr>
            <w:r w:rsidRPr="0096557C">
              <w:rPr>
                <w:rFonts w:ascii="Arial" w:hAnsi="Arial" w:cs="Arial"/>
                <w:sz w:val="22"/>
                <w:szCs w:val="22"/>
                <w:lang w:val="es-CO"/>
              </w:rPr>
              <w:t xml:space="preserve">Las emisiones al aire ocurren por actividades tales </w:t>
            </w:r>
            <w:proofErr w:type="spellStart"/>
            <w:r w:rsidRPr="0096557C">
              <w:rPr>
                <w:rFonts w:ascii="Arial" w:hAnsi="Arial" w:cs="Arial"/>
                <w:sz w:val="22"/>
                <w:szCs w:val="22"/>
                <w:lang w:val="es-CO"/>
              </w:rPr>
              <w:t>cómo</w:t>
            </w:r>
            <w:proofErr w:type="spellEnd"/>
            <w:r w:rsidRPr="0096557C">
              <w:rPr>
                <w:rFonts w:ascii="Arial" w:hAnsi="Arial" w:cs="Arial"/>
                <w:sz w:val="22"/>
                <w:szCs w:val="22"/>
                <w:lang w:val="es-CO"/>
              </w:rPr>
              <w:t xml:space="preserve"> la realización de procesos mecánicos, químicos o biológicos, generando o utilizando energía o por la prestación de servicios que requieren el uso de vehículos que utilizan combustibles fósiles. Estas emisiones pueden incluir gases y material </w:t>
            </w:r>
            <w:proofErr w:type="spellStart"/>
            <w:r w:rsidRPr="0096557C">
              <w:rPr>
                <w:rFonts w:ascii="Arial" w:hAnsi="Arial" w:cs="Arial"/>
                <w:sz w:val="22"/>
                <w:szCs w:val="22"/>
                <w:lang w:val="es-CO"/>
              </w:rPr>
              <w:t>particulado</w:t>
            </w:r>
            <w:proofErr w:type="spellEnd"/>
            <w:r w:rsidRPr="0096557C">
              <w:rPr>
                <w:rFonts w:ascii="Arial" w:hAnsi="Arial" w:cs="Arial"/>
                <w:sz w:val="22"/>
                <w:szCs w:val="22"/>
                <w:lang w:val="es-CO"/>
              </w:rPr>
              <w:t>, y estar sujetas a control a través de medios mecánicos, químicos o naturales para reducirlos a un nivel aceptable con el fin de evitar la contaminación del aire.</w:t>
            </w:r>
          </w:p>
        </w:tc>
        <w:tc>
          <w:tcPr>
            <w:tcW w:w="1236" w:type="pct"/>
            <w:tcBorders>
              <w:right w:val="single" w:sz="2" w:space="0" w:color="auto"/>
            </w:tcBorders>
            <w:shd w:val="clear" w:color="auto" w:fill="FFFFFF" w:themeFill="background1"/>
          </w:tcPr>
          <w:p w14:paraId="03436CE3" w14:textId="77777777" w:rsidR="004761A0" w:rsidRPr="00586D97" w:rsidRDefault="004761A0" w:rsidP="004761A0">
            <w:pPr>
              <w:autoSpaceDE w:val="0"/>
              <w:autoSpaceDN w:val="0"/>
              <w:adjustRightInd w:val="0"/>
              <w:jc w:val="both"/>
              <w:rPr>
                <w:rFonts w:ascii="Arial" w:hAnsi="Arial" w:cs="Arial"/>
                <w:sz w:val="22"/>
                <w:szCs w:val="22"/>
                <w:lang w:val="es-MX"/>
              </w:rPr>
            </w:pPr>
          </w:p>
        </w:tc>
      </w:tr>
      <w:tr w:rsidR="004761A0" w:rsidRPr="0096557C" w14:paraId="35C68A1D" w14:textId="77777777" w:rsidTr="00DD4924">
        <w:trPr>
          <w:trHeight w:val="57"/>
        </w:trPr>
        <w:tc>
          <w:tcPr>
            <w:tcW w:w="5000" w:type="pct"/>
            <w:gridSpan w:val="2"/>
            <w:tcBorders>
              <w:right w:val="single" w:sz="2" w:space="0" w:color="auto"/>
            </w:tcBorders>
          </w:tcPr>
          <w:p w14:paraId="53CE83EF" w14:textId="77777777" w:rsidR="004761A0" w:rsidRPr="0096557C" w:rsidRDefault="004761A0" w:rsidP="004761A0">
            <w:pPr>
              <w:tabs>
                <w:tab w:val="left" w:pos="360"/>
                <w:tab w:val="left" w:pos="720"/>
              </w:tabs>
              <w:suppressAutoHyphens/>
              <w:spacing w:line="235" w:lineRule="exact"/>
              <w:jc w:val="both"/>
              <w:rPr>
                <w:rFonts w:ascii="Arial" w:hAnsi="Arial" w:cs="Arial"/>
                <w:b/>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proofErr w:type="spellStart"/>
            <w:r w:rsidRPr="0096557C">
              <w:rPr>
                <w:rFonts w:ascii="Arial" w:hAnsi="Arial" w:cs="Arial"/>
                <w:b/>
                <w:sz w:val="22"/>
                <w:szCs w:val="22"/>
              </w:rPr>
              <w:t>Documentales</w:t>
            </w:r>
            <w:proofErr w:type="spellEnd"/>
          </w:p>
          <w:p w14:paraId="34A840B1" w14:textId="77777777" w:rsidR="004761A0" w:rsidRPr="0096557C" w:rsidRDefault="004761A0" w:rsidP="004761A0">
            <w:pPr>
              <w:autoSpaceDE w:val="0"/>
              <w:autoSpaceDN w:val="0"/>
              <w:adjustRightInd w:val="0"/>
              <w:jc w:val="both"/>
              <w:rPr>
                <w:rFonts w:ascii="Arial" w:hAnsi="Arial" w:cs="Arial"/>
                <w:sz w:val="22"/>
                <w:szCs w:val="22"/>
              </w:rPr>
            </w:pPr>
          </w:p>
        </w:tc>
      </w:tr>
      <w:tr w:rsidR="004761A0" w:rsidRPr="0096557C" w14:paraId="743260B0" w14:textId="77777777" w:rsidTr="00DD4924">
        <w:trPr>
          <w:trHeight w:val="57"/>
        </w:trPr>
        <w:tc>
          <w:tcPr>
            <w:tcW w:w="5000" w:type="pct"/>
            <w:gridSpan w:val="2"/>
            <w:tcBorders>
              <w:right w:val="single" w:sz="2" w:space="0" w:color="auto"/>
            </w:tcBorders>
          </w:tcPr>
          <w:p w14:paraId="1CAD3CC6" w14:textId="77777777" w:rsidR="004761A0" w:rsidRPr="0096557C" w:rsidRDefault="004761A0" w:rsidP="004761A0">
            <w:pPr>
              <w:tabs>
                <w:tab w:val="left" w:pos="360"/>
                <w:tab w:val="left" w:pos="720"/>
              </w:tabs>
              <w:suppressAutoHyphens/>
              <w:spacing w:line="235" w:lineRule="exact"/>
              <w:jc w:val="both"/>
              <w:rPr>
                <w:rFonts w:ascii="Arial" w:hAnsi="Arial" w:cs="Arial"/>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r w:rsidRPr="0096557C">
              <w:rPr>
                <w:rFonts w:ascii="Arial" w:hAnsi="Arial" w:cs="Arial"/>
                <w:b/>
                <w:i/>
                <w:sz w:val="22"/>
                <w:szCs w:val="22"/>
              </w:rPr>
              <w:t>in situ</w:t>
            </w:r>
          </w:p>
          <w:p w14:paraId="3D014149" w14:textId="77777777" w:rsidR="004761A0" w:rsidRPr="0096557C" w:rsidRDefault="004761A0" w:rsidP="004761A0">
            <w:pPr>
              <w:autoSpaceDE w:val="0"/>
              <w:autoSpaceDN w:val="0"/>
              <w:adjustRightInd w:val="0"/>
              <w:jc w:val="both"/>
              <w:rPr>
                <w:rFonts w:ascii="Arial" w:hAnsi="Arial" w:cs="Arial"/>
                <w:sz w:val="22"/>
                <w:szCs w:val="22"/>
              </w:rPr>
            </w:pPr>
          </w:p>
        </w:tc>
      </w:tr>
      <w:tr w:rsidR="0096557C" w:rsidRPr="00F71C4A" w14:paraId="6D3E05C2" w14:textId="77777777" w:rsidTr="0096557C">
        <w:trPr>
          <w:trHeight w:val="57"/>
        </w:trPr>
        <w:tc>
          <w:tcPr>
            <w:tcW w:w="3764" w:type="pct"/>
            <w:tcBorders>
              <w:right w:val="single" w:sz="2" w:space="0" w:color="auto"/>
            </w:tcBorders>
            <w:shd w:val="clear" w:color="auto" w:fill="F2F2F2" w:themeFill="background1" w:themeFillShade="F2"/>
          </w:tcPr>
          <w:p w14:paraId="254BC128" w14:textId="7E9608F6" w:rsidR="0096557C" w:rsidRPr="0096557C" w:rsidRDefault="0096557C" w:rsidP="0096557C">
            <w:pPr>
              <w:pStyle w:val="TableParagraph"/>
              <w:jc w:val="both"/>
              <w:rPr>
                <w:rFonts w:ascii="Arial" w:hAnsi="Arial" w:cs="Arial"/>
                <w:lang w:val="es-CO"/>
              </w:rPr>
            </w:pPr>
            <w:r w:rsidRPr="0096557C">
              <w:rPr>
                <w:rFonts w:ascii="Arial" w:hAnsi="Arial" w:cs="Arial"/>
                <w:b/>
                <w:lang w:val="es-CO"/>
              </w:rPr>
              <w:lastRenderedPageBreak/>
              <w:t>6.2.2</w:t>
            </w:r>
            <w:r w:rsidRPr="0096557C">
              <w:rPr>
                <w:rFonts w:ascii="Arial" w:hAnsi="Arial" w:cs="Arial"/>
                <w:lang w:val="es-CO"/>
              </w:rPr>
              <w:t xml:space="preserve"> </w:t>
            </w:r>
            <w:r w:rsidRPr="0096557C">
              <w:rPr>
                <w:rFonts w:ascii="Arial" w:hAnsi="Arial" w:cs="Arial"/>
                <w:b/>
                <w:lang w:val="es-CO"/>
              </w:rPr>
              <w:t xml:space="preserve">Gases, aerosoles y material </w:t>
            </w:r>
            <w:proofErr w:type="spellStart"/>
            <w:r w:rsidRPr="0096557C">
              <w:rPr>
                <w:rFonts w:ascii="Arial" w:hAnsi="Arial" w:cs="Arial"/>
                <w:b/>
                <w:lang w:val="es-CO"/>
              </w:rPr>
              <w:t>particulado</w:t>
            </w:r>
            <w:proofErr w:type="spellEnd"/>
          </w:p>
        </w:tc>
        <w:tc>
          <w:tcPr>
            <w:tcW w:w="1236" w:type="pct"/>
            <w:tcBorders>
              <w:right w:val="single" w:sz="2" w:space="0" w:color="auto"/>
            </w:tcBorders>
            <w:shd w:val="clear" w:color="auto" w:fill="F2F2F2" w:themeFill="background1" w:themeFillShade="F2"/>
          </w:tcPr>
          <w:p w14:paraId="663DD5C0" w14:textId="77777777" w:rsidR="0096557C" w:rsidRPr="00586D97" w:rsidRDefault="0096557C" w:rsidP="0096557C">
            <w:pPr>
              <w:autoSpaceDE w:val="0"/>
              <w:autoSpaceDN w:val="0"/>
              <w:adjustRightInd w:val="0"/>
              <w:jc w:val="both"/>
              <w:rPr>
                <w:rFonts w:ascii="Arial" w:hAnsi="Arial" w:cs="Arial"/>
                <w:sz w:val="22"/>
                <w:szCs w:val="22"/>
                <w:lang w:val="es-MX"/>
              </w:rPr>
            </w:pPr>
          </w:p>
        </w:tc>
      </w:tr>
      <w:tr w:rsidR="004761A0" w:rsidRPr="00F71C4A" w14:paraId="02D540E0" w14:textId="77777777" w:rsidTr="00DD4924">
        <w:trPr>
          <w:trHeight w:val="57"/>
        </w:trPr>
        <w:tc>
          <w:tcPr>
            <w:tcW w:w="3764" w:type="pct"/>
            <w:tcBorders>
              <w:right w:val="single" w:sz="2" w:space="0" w:color="auto"/>
            </w:tcBorders>
            <w:shd w:val="clear" w:color="auto" w:fill="F2F2F2" w:themeFill="background1" w:themeFillShade="F2"/>
          </w:tcPr>
          <w:p w14:paraId="42C61EE3" w14:textId="159076FB" w:rsidR="004761A0" w:rsidRPr="0096557C" w:rsidRDefault="004761A0" w:rsidP="004761A0">
            <w:pPr>
              <w:autoSpaceDE w:val="0"/>
              <w:autoSpaceDN w:val="0"/>
              <w:adjustRightInd w:val="0"/>
              <w:jc w:val="both"/>
              <w:rPr>
                <w:rFonts w:ascii="Arial" w:hAnsi="Arial" w:cs="Arial"/>
                <w:sz w:val="22"/>
                <w:szCs w:val="22"/>
                <w:lang w:val="es-CO"/>
              </w:rPr>
            </w:pPr>
            <w:r w:rsidRPr="0096557C">
              <w:rPr>
                <w:rFonts w:ascii="Arial" w:hAnsi="Arial" w:cs="Arial"/>
                <w:sz w:val="22"/>
                <w:szCs w:val="22"/>
                <w:lang w:val="es-CO"/>
              </w:rPr>
              <w:t xml:space="preserve">El personal de un equipo involucrado en la auditoría del SGA debe tener conocimiento de tipos de emisiones al aire (fugitivas, puntuales o difusas) de gases, aerosoles o material </w:t>
            </w:r>
            <w:proofErr w:type="spellStart"/>
            <w:r w:rsidRPr="0096557C">
              <w:rPr>
                <w:rFonts w:ascii="Arial" w:hAnsi="Arial" w:cs="Arial"/>
                <w:sz w:val="22"/>
                <w:szCs w:val="22"/>
                <w:lang w:val="es-CO"/>
              </w:rPr>
              <w:t>particulado</w:t>
            </w:r>
            <w:proofErr w:type="spellEnd"/>
            <w:r w:rsidRPr="0096557C">
              <w:rPr>
                <w:rFonts w:ascii="Arial" w:hAnsi="Arial" w:cs="Arial"/>
                <w:sz w:val="22"/>
                <w:szCs w:val="22"/>
                <w:lang w:val="es-CO"/>
              </w:rPr>
              <w:t xml:space="preserve"> [por ejemplo compuestos orgánicos volátiles (COV), olores, ácidos, bases, gases de efecto invernadero, microorganismos, metales pesados].</w:t>
            </w:r>
          </w:p>
        </w:tc>
        <w:tc>
          <w:tcPr>
            <w:tcW w:w="1236" w:type="pct"/>
            <w:tcBorders>
              <w:right w:val="single" w:sz="2" w:space="0" w:color="auto"/>
            </w:tcBorders>
            <w:shd w:val="clear" w:color="auto" w:fill="FFFFFF" w:themeFill="background1"/>
          </w:tcPr>
          <w:p w14:paraId="459BBE03" w14:textId="77777777" w:rsidR="004761A0" w:rsidRPr="00586D97" w:rsidRDefault="004761A0" w:rsidP="004761A0">
            <w:pPr>
              <w:autoSpaceDE w:val="0"/>
              <w:autoSpaceDN w:val="0"/>
              <w:adjustRightInd w:val="0"/>
              <w:jc w:val="both"/>
              <w:rPr>
                <w:rFonts w:ascii="Arial" w:hAnsi="Arial" w:cs="Arial"/>
                <w:sz w:val="22"/>
                <w:szCs w:val="22"/>
                <w:lang w:val="es-MX"/>
              </w:rPr>
            </w:pPr>
          </w:p>
        </w:tc>
      </w:tr>
      <w:tr w:rsidR="004761A0" w:rsidRPr="0096557C" w14:paraId="74746062" w14:textId="77777777" w:rsidTr="00DD4924">
        <w:trPr>
          <w:trHeight w:val="57"/>
        </w:trPr>
        <w:tc>
          <w:tcPr>
            <w:tcW w:w="5000" w:type="pct"/>
            <w:gridSpan w:val="2"/>
            <w:tcBorders>
              <w:right w:val="single" w:sz="2" w:space="0" w:color="auto"/>
            </w:tcBorders>
          </w:tcPr>
          <w:p w14:paraId="4A26854D" w14:textId="77777777" w:rsidR="004761A0" w:rsidRPr="0096557C" w:rsidRDefault="004761A0" w:rsidP="004761A0">
            <w:pPr>
              <w:tabs>
                <w:tab w:val="left" w:pos="360"/>
                <w:tab w:val="left" w:pos="720"/>
              </w:tabs>
              <w:suppressAutoHyphens/>
              <w:spacing w:line="235" w:lineRule="exact"/>
              <w:jc w:val="both"/>
              <w:rPr>
                <w:rFonts w:ascii="Arial" w:hAnsi="Arial" w:cs="Arial"/>
                <w:b/>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proofErr w:type="spellStart"/>
            <w:r w:rsidRPr="0096557C">
              <w:rPr>
                <w:rFonts w:ascii="Arial" w:hAnsi="Arial" w:cs="Arial"/>
                <w:b/>
                <w:sz w:val="22"/>
                <w:szCs w:val="22"/>
              </w:rPr>
              <w:t>Documentales</w:t>
            </w:r>
            <w:proofErr w:type="spellEnd"/>
          </w:p>
          <w:p w14:paraId="42D4B018" w14:textId="77777777" w:rsidR="004761A0" w:rsidRPr="0096557C" w:rsidRDefault="004761A0" w:rsidP="004761A0">
            <w:pPr>
              <w:autoSpaceDE w:val="0"/>
              <w:autoSpaceDN w:val="0"/>
              <w:adjustRightInd w:val="0"/>
              <w:jc w:val="both"/>
              <w:rPr>
                <w:rFonts w:ascii="Arial" w:hAnsi="Arial" w:cs="Arial"/>
                <w:sz w:val="22"/>
                <w:szCs w:val="22"/>
              </w:rPr>
            </w:pPr>
          </w:p>
        </w:tc>
      </w:tr>
      <w:tr w:rsidR="004761A0" w:rsidRPr="0096557C" w14:paraId="19ADAA63" w14:textId="77777777" w:rsidTr="00DD4924">
        <w:trPr>
          <w:trHeight w:val="57"/>
        </w:trPr>
        <w:tc>
          <w:tcPr>
            <w:tcW w:w="5000" w:type="pct"/>
            <w:gridSpan w:val="2"/>
            <w:tcBorders>
              <w:right w:val="single" w:sz="2" w:space="0" w:color="auto"/>
            </w:tcBorders>
          </w:tcPr>
          <w:p w14:paraId="2FA27D5F" w14:textId="77777777" w:rsidR="004761A0" w:rsidRPr="0096557C" w:rsidRDefault="004761A0" w:rsidP="004761A0">
            <w:pPr>
              <w:tabs>
                <w:tab w:val="left" w:pos="360"/>
                <w:tab w:val="left" w:pos="720"/>
              </w:tabs>
              <w:suppressAutoHyphens/>
              <w:spacing w:line="235" w:lineRule="exact"/>
              <w:jc w:val="both"/>
              <w:rPr>
                <w:rFonts w:ascii="Arial" w:hAnsi="Arial" w:cs="Arial"/>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r w:rsidRPr="0096557C">
              <w:rPr>
                <w:rFonts w:ascii="Arial" w:hAnsi="Arial" w:cs="Arial"/>
                <w:b/>
                <w:i/>
                <w:sz w:val="22"/>
                <w:szCs w:val="22"/>
              </w:rPr>
              <w:t>in situ</w:t>
            </w:r>
          </w:p>
          <w:p w14:paraId="07B08367" w14:textId="77777777" w:rsidR="004761A0" w:rsidRPr="0096557C" w:rsidRDefault="004761A0" w:rsidP="004761A0">
            <w:pPr>
              <w:autoSpaceDE w:val="0"/>
              <w:autoSpaceDN w:val="0"/>
              <w:adjustRightInd w:val="0"/>
              <w:jc w:val="both"/>
              <w:rPr>
                <w:rFonts w:ascii="Arial" w:hAnsi="Arial" w:cs="Arial"/>
                <w:sz w:val="22"/>
                <w:szCs w:val="22"/>
              </w:rPr>
            </w:pPr>
          </w:p>
        </w:tc>
      </w:tr>
      <w:tr w:rsidR="0096557C" w:rsidRPr="0096557C" w14:paraId="38E034DF" w14:textId="77777777" w:rsidTr="0096557C">
        <w:trPr>
          <w:trHeight w:val="57"/>
        </w:trPr>
        <w:tc>
          <w:tcPr>
            <w:tcW w:w="3764" w:type="pct"/>
            <w:tcBorders>
              <w:right w:val="single" w:sz="2" w:space="0" w:color="auto"/>
            </w:tcBorders>
            <w:shd w:val="clear" w:color="auto" w:fill="F2F2F2" w:themeFill="background1" w:themeFillShade="F2"/>
          </w:tcPr>
          <w:p w14:paraId="4D553D0A" w14:textId="5386C49C" w:rsidR="0096557C" w:rsidRPr="0096557C" w:rsidRDefault="0096557C" w:rsidP="0096557C">
            <w:pPr>
              <w:pStyle w:val="TableParagraph"/>
              <w:jc w:val="both"/>
              <w:rPr>
                <w:rFonts w:ascii="Arial" w:hAnsi="Arial" w:cs="Arial"/>
                <w:lang w:val="es-CO"/>
              </w:rPr>
            </w:pPr>
            <w:r w:rsidRPr="0096557C">
              <w:rPr>
                <w:rFonts w:ascii="Arial" w:hAnsi="Arial" w:cs="Arial"/>
                <w:b/>
                <w:lang w:val="es-CO"/>
              </w:rPr>
              <w:t>6.2.3</w:t>
            </w:r>
            <w:r w:rsidRPr="0096557C">
              <w:rPr>
                <w:rFonts w:ascii="Arial" w:hAnsi="Arial" w:cs="Arial"/>
                <w:lang w:val="es-CO"/>
              </w:rPr>
              <w:t xml:space="preserve"> </w:t>
            </w:r>
            <w:r w:rsidRPr="0096557C">
              <w:rPr>
                <w:rFonts w:ascii="Arial" w:hAnsi="Arial" w:cs="Arial"/>
                <w:b/>
                <w:lang w:val="es-CO"/>
              </w:rPr>
              <w:t>Control operacional</w:t>
            </w:r>
          </w:p>
        </w:tc>
        <w:tc>
          <w:tcPr>
            <w:tcW w:w="1236" w:type="pct"/>
            <w:tcBorders>
              <w:right w:val="single" w:sz="2" w:space="0" w:color="auto"/>
            </w:tcBorders>
            <w:shd w:val="clear" w:color="auto" w:fill="F2F2F2" w:themeFill="background1" w:themeFillShade="F2"/>
          </w:tcPr>
          <w:p w14:paraId="5A137E46" w14:textId="77777777" w:rsidR="0096557C" w:rsidRPr="0096557C" w:rsidRDefault="0096557C" w:rsidP="0096557C">
            <w:pPr>
              <w:autoSpaceDE w:val="0"/>
              <w:autoSpaceDN w:val="0"/>
              <w:adjustRightInd w:val="0"/>
              <w:jc w:val="both"/>
              <w:rPr>
                <w:rFonts w:ascii="Arial" w:hAnsi="Arial" w:cs="Arial"/>
                <w:sz w:val="22"/>
                <w:szCs w:val="22"/>
              </w:rPr>
            </w:pPr>
          </w:p>
        </w:tc>
      </w:tr>
      <w:tr w:rsidR="004761A0" w:rsidRPr="00F71C4A" w14:paraId="0E6B196C" w14:textId="77777777" w:rsidTr="00DD4924">
        <w:trPr>
          <w:trHeight w:val="57"/>
        </w:trPr>
        <w:tc>
          <w:tcPr>
            <w:tcW w:w="3764" w:type="pct"/>
            <w:tcBorders>
              <w:right w:val="single" w:sz="2" w:space="0" w:color="auto"/>
            </w:tcBorders>
            <w:shd w:val="clear" w:color="auto" w:fill="F2F2F2" w:themeFill="background1" w:themeFillShade="F2"/>
          </w:tcPr>
          <w:p w14:paraId="26D5DFC7" w14:textId="4E792E2A" w:rsidR="004761A0" w:rsidRPr="0096557C" w:rsidRDefault="004761A0" w:rsidP="004761A0">
            <w:pPr>
              <w:pStyle w:val="TableParagraph"/>
              <w:jc w:val="both"/>
              <w:rPr>
                <w:rFonts w:ascii="Arial" w:hAnsi="Arial" w:cs="Arial"/>
                <w:lang w:val="es-CO"/>
              </w:rPr>
            </w:pPr>
            <w:r w:rsidRPr="0096557C">
              <w:rPr>
                <w:rFonts w:ascii="Arial" w:hAnsi="Arial" w:cs="Arial"/>
                <w:lang w:val="es-CO"/>
              </w:rPr>
              <w:t>El personal de un equipo involucrado en la auditoría del SGA debe tener conocimiento de las técnicas utilizadas para controlar las emisiones al aire tales como las técnicas de filtrado, lavadores, control de agua nebulizada y oxidantes térmicos.</w:t>
            </w:r>
          </w:p>
        </w:tc>
        <w:tc>
          <w:tcPr>
            <w:tcW w:w="1236" w:type="pct"/>
            <w:tcBorders>
              <w:right w:val="single" w:sz="2" w:space="0" w:color="auto"/>
            </w:tcBorders>
            <w:shd w:val="clear" w:color="auto" w:fill="FFFFFF" w:themeFill="background1"/>
          </w:tcPr>
          <w:p w14:paraId="75F68C23" w14:textId="77777777" w:rsidR="004761A0" w:rsidRPr="00586D97" w:rsidRDefault="004761A0" w:rsidP="004761A0">
            <w:pPr>
              <w:autoSpaceDE w:val="0"/>
              <w:autoSpaceDN w:val="0"/>
              <w:adjustRightInd w:val="0"/>
              <w:jc w:val="both"/>
              <w:rPr>
                <w:rFonts w:ascii="Arial" w:hAnsi="Arial" w:cs="Arial"/>
                <w:sz w:val="22"/>
                <w:szCs w:val="22"/>
                <w:lang w:val="es-MX"/>
              </w:rPr>
            </w:pPr>
          </w:p>
        </w:tc>
      </w:tr>
      <w:tr w:rsidR="004761A0" w:rsidRPr="0096557C" w14:paraId="2B4D8007" w14:textId="77777777" w:rsidTr="00DD4924">
        <w:trPr>
          <w:trHeight w:val="57"/>
        </w:trPr>
        <w:tc>
          <w:tcPr>
            <w:tcW w:w="5000" w:type="pct"/>
            <w:gridSpan w:val="2"/>
            <w:tcBorders>
              <w:right w:val="single" w:sz="2" w:space="0" w:color="auto"/>
            </w:tcBorders>
          </w:tcPr>
          <w:p w14:paraId="3DBAFDB4" w14:textId="77777777" w:rsidR="004761A0" w:rsidRPr="0096557C" w:rsidRDefault="004761A0" w:rsidP="004761A0">
            <w:pPr>
              <w:tabs>
                <w:tab w:val="left" w:pos="360"/>
                <w:tab w:val="left" w:pos="720"/>
              </w:tabs>
              <w:suppressAutoHyphens/>
              <w:spacing w:line="235" w:lineRule="exact"/>
              <w:jc w:val="both"/>
              <w:rPr>
                <w:rFonts w:ascii="Arial" w:hAnsi="Arial" w:cs="Arial"/>
                <w:b/>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proofErr w:type="spellStart"/>
            <w:r w:rsidRPr="0096557C">
              <w:rPr>
                <w:rFonts w:ascii="Arial" w:hAnsi="Arial" w:cs="Arial"/>
                <w:b/>
                <w:sz w:val="22"/>
                <w:szCs w:val="22"/>
              </w:rPr>
              <w:t>Documentales</w:t>
            </w:r>
            <w:proofErr w:type="spellEnd"/>
          </w:p>
          <w:p w14:paraId="49A3C871" w14:textId="77777777" w:rsidR="004761A0" w:rsidRPr="0096557C" w:rsidRDefault="004761A0" w:rsidP="004761A0">
            <w:pPr>
              <w:autoSpaceDE w:val="0"/>
              <w:autoSpaceDN w:val="0"/>
              <w:adjustRightInd w:val="0"/>
              <w:jc w:val="both"/>
              <w:rPr>
                <w:rFonts w:ascii="Arial" w:hAnsi="Arial" w:cs="Arial"/>
                <w:sz w:val="22"/>
                <w:szCs w:val="22"/>
              </w:rPr>
            </w:pPr>
          </w:p>
        </w:tc>
      </w:tr>
      <w:tr w:rsidR="004761A0" w:rsidRPr="0096557C" w14:paraId="0505D904" w14:textId="77777777" w:rsidTr="00DD4924">
        <w:trPr>
          <w:trHeight w:val="57"/>
        </w:trPr>
        <w:tc>
          <w:tcPr>
            <w:tcW w:w="5000" w:type="pct"/>
            <w:gridSpan w:val="2"/>
            <w:tcBorders>
              <w:right w:val="single" w:sz="2" w:space="0" w:color="auto"/>
            </w:tcBorders>
          </w:tcPr>
          <w:p w14:paraId="57355260" w14:textId="77777777" w:rsidR="004761A0" w:rsidRPr="0096557C" w:rsidRDefault="004761A0" w:rsidP="004761A0">
            <w:pPr>
              <w:tabs>
                <w:tab w:val="left" w:pos="360"/>
                <w:tab w:val="left" w:pos="720"/>
              </w:tabs>
              <w:suppressAutoHyphens/>
              <w:spacing w:line="235" w:lineRule="exact"/>
              <w:jc w:val="both"/>
              <w:rPr>
                <w:rFonts w:ascii="Arial" w:hAnsi="Arial" w:cs="Arial"/>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r w:rsidRPr="0096557C">
              <w:rPr>
                <w:rFonts w:ascii="Arial" w:hAnsi="Arial" w:cs="Arial"/>
                <w:b/>
                <w:i/>
                <w:sz w:val="22"/>
                <w:szCs w:val="22"/>
              </w:rPr>
              <w:t>in situ</w:t>
            </w:r>
          </w:p>
          <w:p w14:paraId="33A611CE" w14:textId="77777777" w:rsidR="004761A0" w:rsidRPr="0096557C" w:rsidRDefault="004761A0" w:rsidP="004761A0">
            <w:pPr>
              <w:autoSpaceDE w:val="0"/>
              <w:autoSpaceDN w:val="0"/>
              <w:adjustRightInd w:val="0"/>
              <w:jc w:val="both"/>
              <w:rPr>
                <w:rFonts w:ascii="Arial" w:hAnsi="Arial" w:cs="Arial"/>
                <w:sz w:val="22"/>
                <w:szCs w:val="22"/>
              </w:rPr>
            </w:pPr>
          </w:p>
        </w:tc>
      </w:tr>
      <w:tr w:rsidR="0096557C" w:rsidRPr="0096557C" w14:paraId="179B26C5" w14:textId="77777777" w:rsidTr="00DD4924">
        <w:trPr>
          <w:trHeight w:val="57"/>
        </w:trPr>
        <w:tc>
          <w:tcPr>
            <w:tcW w:w="3764" w:type="pct"/>
            <w:tcBorders>
              <w:right w:val="single" w:sz="2" w:space="0" w:color="auto"/>
            </w:tcBorders>
            <w:shd w:val="clear" w:color="auto" w:fill="F2F2F2" w:themeFill="background1" w:themeFillShade="F2"/>
          </w:tcPr>
          <w:p w14:paraId="42B984C5" w14:textId="2FE2C9E5" w:rsidR="0096557C" w:rsidRPr="0096557C" w:rsidRDefault="0096557C" w:rsidP="0096557C">
            <w:pPr>
              <w:pStyle w:val="TableParagraph"/>
              <w:jc w:val="both"/>
              <w:rPr>
                <w:rFonts w:ascii="Arial" w:hAnsi="Arial" w:cs="Arial"/>
                <w:lang w:val="es-CO"/>
              </w:rPr>
            </w:pPr>
            <w:r w:rsidRPr="0096557C">
              <w:rPr>
                <w:rFonts w:ascii="Arial" w:hAnsi="Arial" w:cs="Arial"/>
                <w:b/>
                <w:lang w:val="es-CO"/>
              </w:rPr>
              <w:t>6.2.1 Generalidades</w:t>
            </w:r>
          </w:p>
        </w:tc>
        <w:tc>
          <w:tcPr>
            <w:tcW w:w="1236" w:type="pct"/>
            <w:tcBorders>
              <w:right w:val="single" w:sz="2" w:space="0" w:color="auto"/>
            </w:tcBorders>
            <w:shd w:val="clear" w:color="auto" w:fill="F2F2F2" w:themeFill="background1" w:themeFillShade="F2"/>
          </w:tcPr>
          <w:p w14:paraId="62274551" w14:textId="77777777" w:rsidR="0096557C" w:rsidRPr="0096557C" w:rsidRDefault="0096557C" w:rsidP="0096557C">
            <w:pPr>
              <w:autoSpaceDE w:val="0"/>
              <w:autoSpaceDN w:val="0"/>
              <w:adjustRightInd w:val="0"/>
              <w:jc w:val="both"/>
              <w:rPr>
                <w:rFonts w:ascii="Arial" w:hAnsi="Arial" w:cs="Arial"/>
                <w:sz w:val="22"/>
                <w:szCs w:val="22"/>
              </w:rPr>
            </w:pPr>
          </w:p>
        </w:tc>
      </w:tr>
      <w:tr w:rsidR="0096557C" w:rsidRPr="00F71C4A" w14:paraId="7D6A79DF" w14:textId="77777777" w:rsidTr="00DD4924">
        <w:trPr>
          <w:trHeight w:val="57"/>
        </w:trPr>
        <w:tc>
          <w:tcPr>
            <w:tcW w:w="3764" w:type="pct"/>
            <w:tcBorders>
              <w:right w:val="single" w:sz="2" w:space="0" w:color="auto"/>
            </w:tcBorders>
            <w:shd w:val="clear" w:color="auto" w:fill="F2F2F2" w:themeFill="background1" w:themeFillShade="F2"/>
          </w:tcPr>
          <w:p w14:paraId="1282FB77" w14:textId="7AC52C0A" w:rsidR="0096557C" w:rsidRPr="0096557C" w:rsidRDefault="0096557C" w:rsidP="0096557C">
            <w:pPr>
              <w:autoSpaceDE w:val="0"/>
              <w:autoSpaceDN w:val="0"/>
              <w:adjustRightInd w:val="0"/>
              <w:jc w:val="both"/>
              <w:rPr>
                <w:rFonts w:ascii="Arial" w:hAnsi="Arial" w:cs="Arial"/>
                <w:sz w:val="22"/>
                <w:szCs w:val="22"/>
                <w:lang w:val="es-CO"/>
              </w:rPr>
            </w:pPr>
            <w:r w:rsidRPr="0096557C">
              <w:rPr>
                <w:rFonts w:ascii="Arial" w:hAnsi="Arial" w:cs="Arial"/>
                <w:sz w:val="22"/>
                <w:szCs w:val="22"/>
                <w:lang w:val="es-CO"/>
              </w:rPr>
              <w:t xml:space="preserve">Las emisiones al aire ocurren por actividades tales </w:t>
            </w:r>
            <w:proofErr w:type="spellStart"/>
            <w:r w:rsidRPr="0096557C">
              <w:rPr>
                <w:rFonts w:ascii="Arial" w:hAnsi="Arial" w:cs="Arial"/>
                <w:sz w:val="22"/>
                <w:szCs w:val="22"/>
                <w:lang w:val="es-CO"/>
              </w:rPr>
              <w:t>cómo</w:t>
            </w:r>
            <w:proofErr w:type="spellEnd"/>
            <w:r w:rsidRPr="0096557C">
              <w:rPr>
                <w:rFonts w:ascii="Arial" w:hAnsi="Arial" w:cs="Arial"/>
                <w:sz w:val="22"/>
                <w:szCs w:val="22"/>
                <w:lang w:val="es-CO"/>
              </w:rPr>
              <w:t xml:space="preserve"> la realización de procesos mecánicos, químicos o biológicos, generando o utilizando energía o por la prestación de servicios que requieren el uso de vehículos que utilizan combustibles fósiles. Estas emisiones pueden incluir gases y material </w:t>
            </w:r>
            <w:proofErr w:type="spellStart"/>
            <w:r w:rsidRPr="0096557C">
              <w:rPr>
                <w:rFonts w:ascii="Arial" w:hAnsi="Arial" w:cs="Arial"/>
                <w:sz w:val="22"/>
                <w:szCs w:val="22"/>
                <w:lang w:val="es-CO"/>
              </w:rPr>
              <w:t>particulado</w:t>
            </w:r>
            <w:proofErr w:type="spellEnd"/>
            <w:r w:rsidRPr="0096557C">
              <w:rPr>
                <w:rFonts w:ascii="Arial" w:hAnsi="Arial" w:cs="Arial"/>
                <w:sz w:val="22"/>
                <w:szCs w:val="22"/>
                <w:lang w:val="es-CO"/>
              </w:rPr>
              <w:t>, y estar sujetas a control a través de medios mecánicos, químicos o naturales para reducirlos a un nivel aceptable con el fin de evitar la contaminación del aire.</w:t>
            </w:r>
          </w:p>
        </w:tc>
        <w:tc>
          <w:tcPr>
            <w:tcW w:w="1236" w:type="pct"/>
            <w:tcBorders>
              <w:right w:val="single" w:sz="2" w:space="0" w:color="auto"/>
            </w:tcBorders>
            <w:shd w:val="clear" w:color="auto" w:fill="FFFFFF" w:themeFill="background1"/>
          </w:tcPr>
          <w:p w14:paraId="45F5AFEA" w14:textId="77777777" w:rsidR="0096557C" w:rsidRPr="00586D97" w:rsidRDefault="0096557C" w:rsidP="0096557C">
            <w:pPr>
              <w:autoSpaceDE w:val="0"/>
              <w:autoSpaceDN w:val="0"/>
              <w:adjustRightInd w:val="0"/>
              <w:jc w:val="both"/>
              <w:rPr>
                <w:rFonts w:ascii="Arial" w:hAnsi="Arial" w:cs="Arial"/>
                <w:sz w:val="22"/>
                <w:szCs w:val="22"/>
                <w:lang w:val="es-MX"/>
              </w:rPr>
            </w:pPr>
          </w:p>
        </w:tc>
      </w:tr>
      <w:tr w:rsidR="0096557C" w:rsidRPr="0096557C" w14:paraId="32A47E0A" w14:textId="77777777" w:rsidTr="00DD4924">
        <w:trPr>
          <w:trHeight w:val="57"/>
        </w:trPr>
        <w:tc>
          <w:tcPr>
            <w:tcW w:w="5000" w:type="pct"/>
            <w:gridSpan w:val="2"/>
            <w:tcBorders>
              <w:right w:val="single" w:sz="2" w:space="0" w:color="auto"/>
            </w:tcBorders>
          </w:tcPr>
          <w:p w14:paraId="78D2665B" w14:textId="77777777" w:rsidR="0096557C" w:rsidRPr="0096557C" w:rsidRDefault="0096557C" w:rsidP="0096557C">
            <w:pPr>
              <w:tabs>
                <w:tab w:val="left" w:pos="360"/>
                <w:tab w:val="left" w:pos="720"/>
              </w:tabs>
              <w:suppressAutoHyphens/>
              <w:spacing w:line="235" w:lineRule="exact"/>
              <w:jc w:val="both"/>
              <w:rPr>
                <w:rFonts w:ascii="Arial" w:hAnsi="Arial" w:cs="Arial"/>
                <w:b/>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proofErr w:type="spellStart"/>
            <w:r w:rsidRPr="0096557C">
              <w:rPr>
                <w:rFonts w:ascii="Arial" w:hAnsi="Arial" w:cs="Arial"/>
                <w:b/>
                <w:sz w:val="22"/>
                <w:szCs w:val="22"/>
              </w:rPr>
              <w:t>Documentales</w:t>
            </w:r>
            <w:proofErr w:type="spellEnd"/>
          </w:p>
          <w:p w14:paraId="3AADA520" w14:textId="77777777" w:rsidR="0096557C" w:rsidRPr="0096557C" w:rsidRDefault="0096557C" w:rsidP="0096557C">
            <w:pPr>
              <w:autoSpaceDE w:val="0"/>
              <w:autoSpaceDN w:val="0"/>
              <w:adjustRightInd w:val="0"/>
              <w:jc w:val="both"/>
              <w:rPr>
                <w:rFonts w:ascii="Arial" w:hAnsi="Arial" w:cs="Arial"/>
                <w:sz w:val="22"/>
                <w:szCs w:val="22"/>
              </w:rPr>
            </w:pPr>
          </w:p>
        </w:tc>
      </w:tr>
      <w:tr w:rsidR="0096557C" w:rsidRPr="0096557C" w14:paraId="4DD801E6" w14:textId="77777777" w:rsidTr="00DD4924">
        <w:trPr>
          <w:trHeight w:val="57"/>
        </w:trPr>
        <w:tc>
          <w:tcPr>
            <w:tcW w:w="5000" w:type="pct"/>
            <w:gridSpan w:val="2"/>
            <w:tcBorders>
              <w:right w:val="single" w:sz="2" w:space="0" w:color="auto"/>
            </w:tcBorders>
          </w:tcPr>
          <w:p w14:paraId="6B840F0F" w14:textId="77777777" w:rsidR="0096557C" w:rsidRPr="0096557C" w:rsidRDefault="0096557C" w:rsidP="0096557C">
            <w:pPr>
              <w:tabs>
                <w:tab w:val="left" w:pos="360"/>
                <w:tab w:val="left" w:pos="720"/>
              </w:tabs>
              <w:suppressAutoHyphens/>
              <w:spacing w:line="235" w:lineRule="exact"/>
              <w:jc w:val="both"/>
              <w:rPr>
                <w:rFonts w:ascii="Arial" w:hAnsi="Arial" w:cs="Arial"/>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r w:rsidRPr="0096557C">
              <w:rPr>
                <w:rFonts w:ascii="Arial" w:hAnsi="Arial" w:cs="Arial"/>
                <w:b/>
                <w:i/>
                <w:sz w:val="22"/>
                <w:szCs w:val="22"/>
              </w:rPr>
              <w:t>in situ</w:t>
            </w:r>
          </w:p>
          <w:p w14:paraId="4442B2F4" w14:textId="77777777" w:rsidR="0096557C" w:rsidRPr="0096557C" w:rsidRDefault="0096557C" w:rsidP="0096557C">
            <w:pPr>
              <w:autoSpaceDE w:val="0"/>
              <w:autoSpaceDN w:val="0"/>
              <w:adjustRightInd w:val="0"/>
              <w:jc w:val="both"/>
              <w:rPr>
                <w:rFonts w:ascii="Arial" w:hAnsi="Arial" w:cs="Arial"/>
                <w:sz w:val="22"/>
                <w:szCs w:val="22"/>
              </w:rPr>
            </w:pPr>
          </w:p>
        </w:tc>
      </w:tr>
      <w:tr w:rsidR="0096557C" w:rsidRPr="00F71C4A" w14:paraId="25312388" w14:textId="77777777" w:rsidTr="00DD4924">
        <w:trPr>
          <w:trHeight w:val="57"/>
        </w:trPr>
        <w:tc>
          <w:tcPr>
            <w:tcW w:w="3764" w:type="pct"/>
            <w:tcBorders>
              <w:right w:val="single" w:sz="2" w:space="0" w:color="auto"/>
            </w:tcBorders>
            <w:shd w:val="clear" w:color="auto" w:fill="F2F2F2" w:themeFill="background1" w:themeFillShade="F2"/>
          </w:tcPr>
          <w:p w14:paraId="793777F0" w14:textId="008D0278" w:rsidR="0096557C" w:rsidRPr="0096557C" w:rsidRDefault="0096557C" w:rsidP="0096557C">
            <w:pPr>
              <w:pStyle w:val="TableParagraph"/>
              <w:jc w:val="both"/>
              <w:rPr>
                <w:rFonts w:ascii="Arial" w:hAnsi="Arial" w:cs="Arial"/>
                <w:b/>
                <w:lang w:val="es-CO"/>
              </w:rPr>
            </w:pPr>
            <w:r w:rsidRPr="0096557C">
              <w:rPr>
                <w:rFonts w:ascii="Arial" w:hAnsi="Arial" w:cs="Arial"/>
                <w:b/>
                <w:lang w:val="es-CO"/>
              </w:rPr>
              <w:t xml:space="preserve">6.2.2 Gases, aerosoles y material </w:t>
            </w:r>
            <w:proofErr w:type="spellStart"/>
            <w:r w:rsidRPr="0096557C">
              <w:rPr>
                <w:rFonts w:ascii="Arial" w:hAnsi="Arial" w:cs="Arial"/>
                <w:b/>
                <w:lang w:val="es-CO"/>
              </w:rPr>
              <w:t>particulado</w:t>
            </w:r>
            <w:proofErr w:type="spellEnd"/>
          </w:p>
        </w:tc>
        <w:tc>
          <w:tcPr>
            <w:tcW w:w="1236" w:type="pct"/>
            <w:tcBorders>
              <w:right w:val="single" w:sz="2" w:space="0" w:color="auto"/>
            </w:tcBorders>
            <w:shd w:val="clear" w:color="auto" w:fill="F2F2F2" w:themeFill="background1" w:themeFillShade="F2"/>
          </w:tcPr>
          <w:p w14:paraId="60011936" w14:textId="77777777" w:rsidR="0096557C" w:rsidRPr="0096557C" w:rsidRDefault="0096557C" w:rsidP="0096557C">
            <w:pPr>
              <w:pStyle w:val="TableParagraph"/>
              <w:jc w:val="both"/>
              <w:rPr>
                <w:rFonts w:ascii="Arial" w:hAnsi="Arial" w:cs="Arial"/>
                <w:b/>
                <w:lang w:val="es-CO"/>
              </w:rPr>
            </w:pPr>
          </w:p>
        </w:tc>
      </w:tr>
      <w:tr w:rsidR="0096557C" w:rsidRPr="00F71C4A" w14:paraId="6A9283B4" w14:textId="77777777" w:rsidTr="00DD4924">
        <w:trPr>
          <w:trHeight w:val="57"/>
        </w:trPr>
        <w:tc>
          <w:tcPr>
            <w:tcW w:w="3764" w:type="pct"/>
            <w:tcBorders>
              <w:right w:val="single" w:sz="2" w:space="0" w:color="auto"/>
            </w:tcBorders>
            <w:shd w:val="clear" w:color="auto" w:fill="F2F2F2" w:themeFill="background1" w:themeFillShade="F2"/>
          </w:tcPr>
          <w:p w14:paraId="2931593F" w14:textId="0BB8D244" w:rsidR="0096557C" w:rsidRPr="0096557C" w:rsidRDefault="0096557C" w:rsidP="0096557C">
            <w:pPr>
              <w:autoSpaceDE w:val="0"/>
              <w:autoSpaceDN w:val="0"/>
              <w:adjustRightInd w:val="0"/>
              <w:jc w:val="both"/>
              <w:rPr>
                <w:rFonts w:ascii="Arial" w:hAnsi="Arial" w:cs="Arial"/>
                <w:sz w:val="22"/>
                <w:szCs w:val="22"/>
                <w:lang w:val="es-CO"/>
              </w:rPr>
            </w:pPr>
            <w:r w:rsidRPr="0096557C">
              <w:rPr>
                <w:rFonts w:ascii="Arial" w:hAnsi="Arial" w:cs="Arial"/>
                <w:sz w:val="22"/>
                <w:szCs w:val="22"/>
                <w:lang w:val="es-CO"/>
              </w:rPr>
              <w:t xml:space="preserve">El personal de un equipo involucrado en la auditoría del SGA debe tener conocimiento de tipos de emisiones al aire (fugitivas, puntuales o difusas) de gases, aerosoles o material </w:t>
            </w:r>
            <w:proofErr w:type="spellStart"/>
            <w:r w:rsidRPr="0096557C">
              <w:rPr>
                <w:rFonts w:ascii="Arial" w:hAnsi="Arial" w:cs="Arial"/>
                <w:sz w:val="22"/>
                <w:szCs w:val="22"/>
                <w:lang w:val="es-CO"/>
              </w:rPr>
              <w:t>particulado</w:t>
            </w:r>
            <w:proofErr w:type="spellEnd"/>
            <w:r w:rsidRPr="0096557C">
              <w:rPr>
                <w:rFonts w:ascii="Arial" w:hAnsi="Arial" w:cs="Arial"/>
                <w:sz w:val="22"/>
                <w:szCs w:val="22"/>
                <w:lang w:val="es-CO"/>
              </w:rPr>
              <w:t xml:space="preserve"> </w:t>
            </w:r>
            <w:r w:rsidRPr="0096557C">
              <w:rPr>
                <w:rFonts w:ascii="Arial" w:hAnsi="Arial" w:cs="Arial"/>
                <w:sz w:val="22"/>
                <w:szCs w:val="22"/>
                <w:lang w:val="es-CO"/>
              </w:rPr>
              <w:lastRenderedPageBreak/>
              <w:t>[por ejemplo compuestos orgánicos volátiles (COV), olores, ácidos, bases, gases de efecto invernadero, microorganismos, metales pesados].</w:t>
            </w:r>
          </w:p>
        </w:tc>
        <w:tc>
          <w:tcPr>
            <w:tcW w:w="1236" w:type="pct"/>
            <w:tcBorders>
              <w:right w:val="single" w:sz="2" w:space="0" w:color="auto"/>
            </w:tcBorders>
            <w:shd w:val="clear" w:color="auto" w:fill="FFFFFF" w:themeFill="background1"/>
          </w:tcPr>
          <w:p w14:paraId="6539843A" w14:textId="77777777" w:rsidR="0096557C" w:rsidRPr="00586D97" w:rsidRDefault="0096557C" w:rsidP="0096557C">
            <w:pPr>
              <w:autoSpaceDE w:val="0"/>
              <w:autoSpaceDN w:val="0"/>
              <w:adjustRightInd w:val="0"/>
              <w:jc w:val="both"/>
              <w:rPr>
                <w:rFonts w:ascii="Arial" w:hAnsi="Arial" w:cs="Arial"/>
                <w:sz w:val="22"/>
                <w:szCs w:val="22"/>
                <w:lang w:val="es-MX"/>
              </w:rPr>
            </w:pPr>
          </w:p>
        </w:tc>
      </w:tr>
      <w:tr w:rsidR="0096557C" w:rsidRPr="0096557C" w14:paraId="374ECB21" w14:textId="77777777" w:rsidTr="00DD4924">
        <w:trPr>
          <w:trHeight w:val="57"/>
        </w:trPr>
        <w:tc>
          <w:tcPr>
            <w:tcW w:w="5000" w:type="pct"/>
            <w:gridSpan w:val="2"/>
            <w:tcBorders>
              <w:right w:val="single" w:sz="2" w:space="0" w:color="auto"/>
            </w:tcBorders>
          </w:tcPr>
          <w:p w14:paraId="11D37A0B" w14:textId="77777777" w:rsidR="0096557C" w:rsidRPr="0096557C" w:rsidRDefault="0096557C" w:rsidP="0096557C">
            <w:pPr>
              <w:tabs>
                <w:tab w:val="left" w:pos="360"/>
                <w:tab w:val="left" w:pos="720"/>
              </w:tabs>
              <w:suppressAutoHyphens/>
              <w:spacing w:line="235" w:lineRule="exact"/>
              <w:jc w:val="both"/>
              <w:rPr>
                <w:rFonts w:ascii="Arial" w:hAnsi="Arial" w:cs="Arial"/>
                <w:b/>
                <w:sz w:val="22"/>
                <w:szCs w:val="22"/>
              </w:rPr>
            </w:pPr>
            <w:proofErr w:type="spellStart"/>
            <w:r w:rsidRPr="0096557C">
              <w:rPr>
                <w:rFonts w:ascii="Arial" w:hAnsi="Arial" w:cs="Arial"/>
                <w:b/>
                <w:sz w:val="22"/>
                <w:szCs w:val="22"/>
              </w:rPr>
              <w:lastRenderedPageBreak/>
              <w:t>Observaciones</w:t>
            </w:r>
            <w:proofErr w:type="spellEnd"/>
            <w:r w:rsidRPr="0096557C">
              <w:rPr>
                <w:rFonts w:ascii="Arial" w:hAnsi="Arial" w:cs="Arial"/>
                <w:b/>
                <w:sz w:val="22"/>
                <w:szCs w:val="22"/>
              </w:rPr>
              <w:t xml:space="preserve"> </w:t>
            </w:r>
            <w:proofErr w:type="spellStart"/>
            <w:r w:rsidRPr="0096557C">
              <w:rPr>
                <w:rFonts w:ascii="Arial" w:hAnsi="Arial" w:cs="Arial"/>
                <w:b/>
                <w:sz w:val="22"/>
                <w:szCs w:val="22"/>
              </w:rPr>
              <w:t>Documentales</w:t>
            </w:r>
            <w:proofErr w:type="spellEnd"/>
          </w:p>
          <w:p w14:paraId="78FDAFD1" w14:textId="77777777" w:rsidR="0096557C" w:rsidRPr="0096557C" w:rsidRDefault="0096557C" w:rsidP="0096557C">
            <w:pPr>
              <w:autoSpaceDE w:val="0"/>
              <w:autoSpaceDN w:val="0"/>
              <w:adjustRightInd w:val="0"/>
              <w:jc w:val="both"/>
              <w:rPr>
                <w:rFonts w:ascii="Arial" w:hAnsi="Arial" w:cs="Arial"/>
                <w:sz w:val="22"/>
                <w:szCs w:val="22"/>
              </w:rPr>
            </w:pPr>
          </w:p>
        </w:tc>
      </w:tr>
      <w:tr w:rsidR="0096557C" w:rsidRPr="0096557C" w14:paraId="7B7BC6E2" w14:textId="77777777" w:rsidTr="00DD4924">
        <w:trPr>
          <w:trHeight w:val="57"/>
        </w:trPr>
        <w:tc>
          <w:tcPr>
            <w:tcW w:w="5000" w:type="pct"/>
            <w:gridSpan w:val="2"/>
            <w:tcBorders>
              <w:right w:val="single" w:sz="2" w:space="0" w:color="auto"/>
            </w:tcBorders>
          </w:tcPr>
          <w:p w14:paraId="64D38189" w14:textId="77777777" w:rsidR="0096557C" w:rsidRPr="0096557C" w:rsidRDefault="0096557C" w:rsidP="0096557C">
            <w:pPr>
              <w:tabs>
                <w:tab w:val="left" w:pos="360"/>
                <w:tab w:val="left" w:pos="720"/>
              </w:tabs>
              <w:suppressAutoHyphens/>
              <w:spacing w:line="235" w:lineRule="exact"/>
              <w:jc w:val="both"/>
              <w:rPr>
                <w:rFonts w:ascii="Arial" w:hAnsi="Arial" w:cs="Arial"/>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r w:rsidRPr="0096557C">
              <w:rPr>
                <w:rFonts w:ascii="Arial" w:hAnsi="Arial" w:cs="Arial"/>
                <w:b/>
                <w:i/>
                <w:sz w:val="22"/>
                <w:szCs w:val="22"/>
              </w:rPr>
              <w:t>in situ</w:t>
            </w:r>
          </w:p>
          <w:p w14:paraId="211D48BA" w14:textId="77777777" w:rsidR="0096557C" w:rsidRPr="0096557C" w:rsidRDefault="0096557C" w:rsidP="0096557C">
            <w:pPr>
              <w:autoSpaceDE w:val="0"/>
              <w:autoSpaceDN w:val="0"/>
              <w:adjustRightInd w:val="0"/>
              <w:jc w:val="both"/>
              <w:rPr>
                <w:rFonts w:ascii="Arial" w:hAnsi="Arial" w:cs="Arial"/>
                <w:sz w:val="22"/>
                <w:szCs w:val="22"/>
              </w:rPr>
            </w:pPr>
          </w:p>
        </w:tc>
      </w:tr>
      <w:tr w:rsidR="0096557C" w:rsidRPr="0096557C" w14:paraId="78A0581F" w14:textId="77777777" w:rsidTr="00DD4924">
        <w:trPr>
          <w:trHeight w:val="57"/>
        </w:trPr>
        <w:tc>
          <w:tcPr>
            <w:tcW w:w="3764" w:type="pct"/>
            <w:tcBorders>
              <w:right w:val="single" w:sz="2" w:space="0" w:color="auto"/>
            </w:tcBorders>
            <w:shd w:val="clear" w:color="auto" w:fill="F2F2F2" w:themeFill="background1" w:themeFillShade="F2"/>
          </w:tcPr>
          <w:p w14:paraId="3E6A2907" w14:textId="77777777" w:rsidR="0096557C" w:rsidRPr="0096557C" w:rsidRDefault="0096557C" w:rsidP="0096557C">
            <w:pPr>
              <w:pStyle w:val="TableParagraph"/>
              <w:jc w:val="both"/>
              <w:rPr>
                <w:rFonts w:ascii="Arial" w:hAnsi="Arial" w:cs="Arial"/>
                <w:lang w:val="es-CO"/>
              </w:rPr>
            </w:pPr>
            <w:r w:rsidRPr="0096557C">
              <w:rPr>
                <w:rFonts w:ascii="Arial" w:hAnsi="Arial" w:cs="Arial"/>
                <w:b/>
                <w:lang w:val="es-CO"/>
              </w:rPr>
              <w:t>6.2.3</w:t>
            </w:r>
            <w:r w:rsidRPr="0096557C">
              <w:rPr>
                <w:rFonts w:ascii="Arial" w:hAnsi="Arial" w:cs="Arial"/>
                <w:lang w:val="es-CO"/>
              </w:rPr>
              <w:t xml:space="preserve"> </w:t>
            </w:r>
            <w:r w:rsidRPr="0096557C">
              <w:rPr>
                <w:rFonts w:ascii="Arial" w:hAnsi="Arial" w:cs="Arial"/>
                <w:b/>
                <w:lang w:val="es-CO"/>
              </w:rPr>
              <w:t>Control operacional</w:t>
            </w:r>
          </w:p>
        </w:tc>
        <w:tc>
          <w:tcPr>
            <w:tcW w:w="1236" w:type="pct"/>
            <w:tcBorders>
              <w:right w:val="single" w:sz="2" w:space="0" w:color="auto"/>
            </w:tcBorders>
            <w:shd w:val="clear" w:color="auto" w:fill="F2F2F2" w:themeFill="background1" w:themeFillShade="F2"/>
          </w:tcPr>
          <w:p w14:paraId="09B4D01B" w14:textId="77777777" w:rsidR="0096557C" w:rsidRPr="0096557C" w:rsidRDefault="0096557C" w:rsidP="0096557C">
            <w:pPr>
              <w:autoSpaceDE w:val="0"/>
              <w:autoSpaceDN w:val="0"/>
              <w:adjustRightInd w:val="0"/>
              <w:jc w:val="both"/>
              <w:rPr>
                <w:rFonts w:ascii="Arial" w:hAnsi="Arial" w:cs="Arial"/>
                <w:sz w:val="22"/>
                <w:szCs w:val="22"/>
              </w:rPr>
            </w:pPr>
          </w:p>
        </w:tc>
      </w:tr>
      <w:tr w:rsidR="0096557C" w:rsidRPr="00F71C4A" w14:paraId="06941CD2" w14:textId="77777777" w:rsidTr="00DD4924">
        <w:trPr>
          <w:trHeight w:val="57"/>
        </w:trPr>
        <w:tc>
          <w:tcPr>
            <w:tcW w:w="3764" w:type="pct"/>
            <w:tcBorders>
              <w:right w:val="single" w:sz="2" w:space="0" w:color="auto"/>
            </w:tcBorders>
            <w:shd w:val="clear" w:color="auto" w:fill="F2F2F2" w:themeFill="background1" w:themeFillShade="F2"/>
          </w:tcPr>
          <w:p w14:paraId="770B73F3" w14:textId="3997C7F4" w:rsidR="0096557C" w:rsidRPr="0096557C" w:rsidRDefault="0096557C" w:rsidP="0096557C">
            <w:pPr>
              <w:pStyle w:val="TableParagraph"/>
              <w:jc w:val="both"/>
              <w:rPr>
                <w:rFonts w:ascii="Arial" w:hAnsi="Arial" w:cs="Arial"/>
                <w:lang w:val="es-CO"/>
              </w:rPr>
            </w:pPr>
            <w:r w:rsidRPr="0096557C">
              <w:rPr>
                <w:rFonts w:ascii="Arial" w:hAnsi="Arial" w:cs="Arial"/>
                <w:lang w:val="es-CO"/>
              </w:rPr>
              <w:t>El personal de un equipo involucrado en la auditoría del SGA debe tener conocimiento de las técnicas utilizadas para controlar las emisiones al aire tales como las técnicas de filtrado, lavadores, control de agua nebulizada y oxidantes térmicos.</w:t>
            </w:r>
          </w:p>
        </w:tc>
        <w:tc>
          <w:tcPr>
            <w:tcW w:w="1236" w:type="pct"/>
            <w:tcBorders>
              <w:right w:val="single" w:sz="2" w:space="0" w:color="auto"/>
            </w:tcBorders>
            <w:shd w:val="clear" w:color="auto" w:fill="FFFFFF" w:themeFill="background1"/>
          </w:tcPr>
          <w:p w14:paraId="0D6C15FC" w14:textId="77777777" w:rsidR="0096557C" w:rsidRPr="00586D97" w:rsidRDefault="0096557C" w:rsidP="0096557C">
            <w:pPr>
              <w:autoSpaceDE w:val="0"/>
              <w:autoSpaceDN w:val="0"/>
              <w:adjustRightInd w:val="0"/>
              <w:jc w:val="both"/>
              <w:rPr>
                <w:rFonts w:ascii="Arial" w:hAnsi="Arial" w:cs="Arial"/>
                <w:sz w:val="22"/>
                <w:szCs w:val="22"/>
                <w:lang w:val="es-MX"/>
              </w:rPr>
            </w:pPr>
          </w:p>
        </w:tc>
      </w:tr>
      <w:tr w:rsidR="0096557C" w:rsidRPr="0096557C" w14:paraId="11DC70C6" w14:textId="77777777" w:rsidTr="00DD4924">
        <w:trPr>
          <w:trHeight w:val="57"/>
        </w:trPr>
        <w:tc>
          <w:tcPr>
            <w:tcW w:w="5000" w:type="pct"/>
            <w:gridSpan w:val="2"/>
            <w:tcBorders>
              <w:right w:val="single" w:sz="2" w:space="0" w:color="auto"/>
            </w:tcBorders>
          </w:tcPr>
          <w:p w14:paraId="7B226792" w14:textId="77777777" w:rsidR="0096557C" w:rsidRPr="0096557C" w:rsidRDefault="0096557C" w:rsidP="0096557C">
            <w:pPr>
              <w:tabs>
                <w:tab w:val="left" w:pos="360"/>
                <w:tab w:val="left" w:pos="720"/>
              </w:tabs>
              <w:suppressAutoHyphens/>
              <w:spacing w:line="235" w:lineRule="exact"/>
              <w:jc w:val="both"/>
              <w:rPr>
                <w:rFonts w:ascii="Arial" w:hAnsi="Arial" w:cs="Arial"/>
                <w:b/>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proofErr w:type="spellStart"/>
            <w:r w:rsidRPr="0096557C">
              <w:rPr>
                <w:rFonts w:ascii="Arial" w:hAnsi="Arial" w:cs="Arial"/>
                <w:b/>
                <w:sz w:val="22"/>
                <w:szCs w:val="22"/>
              </w:rPr>
              <w:t>Documentales</w:t>
            </w:r>
            <w:proofErr w:type="spellEnd"/>
          </w:p>
          <w:p w14:paraId="71EC5096" w14:textId="77777777" w:rsidR="0096557C" w:rsidRPr="0096557C" w:rsidRDefault="0096557C" w:rsidP="0096557C">
            <w:pPr>
              <w:autoSpaceDE w:val="0"/>
              <w:autoSpaceDN w:val="0"/>
              <w:adjustRightInd w:val="0"/>
              <w:jc w:val="both"/>
              <w:rPr>
                <w:rFonts w:ascii="Arial" w:hAnsi="Arial" w:cs="Arial"/>
                <w:sz w:val="22"/>
                <w:szCs w:val="22"/>
              </w:rPr>
            </w:pPr>
          </w:p>
        </w:tc>
      </w:tr>
      <w:tr w:rsidR="0096557C" w:rsidRPr="0096557C" w14:paraId="1DAF04D0" w14:textId="77777777" w:rsidTr="00DD4924">
        <w:trPr>
          <w:trHeight w:val="57"/>
        </w:trPr>
        <w:tc>
          <w:tcPr>
            <w:tcW w:w="5000" w:type="pct"/>
            <w:gridSpan w:val="2"/>
            <w:tcBorders>
              <w:right w:val="single" w:sz="2" w:space="0" w:color="auto"/>
            </w:tcBorders>
          </w:tcPr>
          <w:p w14:paraId="50DF0D28" w14:textId="77777777" w:rsidR="0096557C" w:rsidRPr="0096557C" w:rsidRDefault="0096557C" w:rsidP="0096557C">
            <w:pPr>
              <w:tabs>
                <w:tab w:val="left" w:pos="360"/>
                <w:tab w:val="left" w:pos="720"/>
              </w:tabs>
              <w:suppressAutoHyphens/>
              <w:spacing w:line="235" w:lineRule="exact"/>
              <w:jc w:val="both"/>
              <w:rPr>
                <w:rFonts w:ascii="Arial" w:hAnsi="Arial" w:cs="Arial"/>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r w:rsidRPr="0096557C">
              <w:rPr>
                <w:rFonts w:ascii="Arial" w:hAnsi="Arial" w:cs="Arial"/>
                <w:b/>
                <w:i/>
                <w:sz w:val="22"/>
                <w:szCs w:val="22"/>
              </w:rPr>
              <w:t>in situ</w:t>
            </w:r>
          </w:p>
          <w:p w14:paraId="18089E56" w14:textId="77777777" w:rsidR="0096557C" w:rsidRPr="0096557C" w:rsidRDefault="0096557C" w:rsidP="0096557C">
            <w:pPr>
              <w:autoSpaceDE w:val="0"/>
              <w:autoSpaceDN w:val="0"/>
              <w:adjustRightInd w:val="0"/>
              <w:jc w:val="both"/>
              <w:rPr>
                <w:rFonts w:ascii="Arial" w:hAnsi="Arial" w:cs="Arial"/>
                <w:sz w:val="22"/>
                <w:szCs w:val="22"/>
              </w:rPr>
            </w:pPr>
          </w:p>
        </w:tc>
      </w:tr>
      <w:tr w:rsidR="0096557C" w:rsidRPr="0096557C" w14:paraId="4C63A89A" w14:textId="77777777" w:rsidTr="00DD4924">
        <w:trPr>
          <w:trHeight w:val="57"/>
        </w:trPr>
        <w:tc>
          <w:tcPr>
            <w:tcW w:w="3764" w:type="pct"/>
            <w:tcBorders>
              <w:right w:val="single" w:sz="2" w:space="0" w:color="auto"/>
            </w:tcBorders>
            <w:shd w:val="clear" w:color="auto" w:fill="F2F2F2" w:themeFill="background1" w:themeFillShade="F2"/>
          </w:tcPr>
          <w:p w14:paraId="0EDEADD7" w14:textId="19D6FEA7" w:rsidR="0096557C" w:rsidRPr="0096557C" w:rsidRDefault="0096557C" w:rsidP="0096557C">
            <w:pPr>
              <w:pStyle w:val="TableParagraph"/>
              <w:jc w:val="both"/>
              <w:rPr>
                <w:rFonts w:ascii="Arial" w:hAnsi="Arial" w:cs="Arial"/>
                <w:lang w:val="es-CO"/>
              </w:rPr>
            </w:pPr>
            <w:r w:rsidRPr="0096557C">
              <w:rPr>
                <w:rFonts w:ascii="Arial" w:hAnsi="Arial" w:cs="Arial"/>
                <w:b/>
                <w:lang w:val="es-CO"/>
              </w:rPr>
              <w:t>6.2.4 Seguimiento y medición</w:t>
            </w:r>
          </w:p>
        </w:tc>
        <w:tc>
          <w:tcPr>
            <w:tcW w:w="1236" w:type="pct"/>
            <w:tcBorders>
              <w:right w:val="single" w:sz="2" w:space="0" w:color="auto"/>
            </w:tcBorders>
            <w:shd w:val="clear" w:color="auto" w:fill="F2F2F2" w:themeFill="background1" w:themeFillShade="F2"/>
          </w:tcPr>
          <w:p w14:paraId="0FBFCE8D" w14:textId="77777777" w:rsidR="0096557C" w:rsidRPr="0096557C" w:rsidRDefault="0096557C" w:rsidP="0096557C">
            <w:pPr>
              <w:autoSpaceDE w:val="0"/>
              <w:autoSpaceDN w:val="0"/>
              <w:adjustRightInd w:val="0"/>
              <w:jc w:val="both"/>
              <w:rPr>
                <w:rFonts w:ascii="Arial" w:hAnsi="Arial" w:cs="Arial"/>
                <w:sz w:val="22"/>
                <w:szCs w:val="22"/>
              </w:rPr>
            </w:pPr>
          </w:p>
        </w:tc>
      </w:tr>
      <w:tr w:rsidR="00BB0430" w:rsidRPr="00F71C4A" w14:paraId="5951482D" w14:textId="77777777" w:rsidTr="004761A0">
        <w:trPr>
          <w:trHeight w:val="57"/>
        </w:trPr>
        <w:tc>
          <w:tcPr>
            <w:tcW w:w="3764" w:type="pct"/>
            <w:tcBorders>
              <w:right w:val="single" w:sz="2" w:space="0" w:color="auto"/>
            </w:tcBorders>
            <w:shd w:val="clear" w:color="auto" w:fill="F2F2F2" w:themeFill="background1" w:themeFillShade="F2"/>
          </w:tcPr>
          <w:p w14:paraId="0C5405F9" w14:textId="14EF8519" w:rsidR="00BB0430" w:rsidRPr="00586D97" w:rsidRDefault="004761A0" w:rsidP="004761A0">
            <w:pPr>
              <w:autoSpaceDE w:val="0"/>
              <w:autoSpaceDN w:val="0"/>
              <w:adjustRightInd w:val="0"/>
              <w:jc w:val="both"/>
              <w:rPr>
                <w:rFonts w:ascii="Arial" w:hAnsi="Arial" w:cs="Arial"/>
                <w:b/>
                <w:sz w:val="22"/>
                <w:szCs w:val="22"/>
                <w:lang w:val="es-MX"/>
              </w:rPr>
            </w:pPr>
            <w:r w:rsidRPr="0096557C">
              <w:rPr>
                <w:rFonts w:ascii="Arial" w:hAnsi="Arial" w:cs="Arial"/>
                <w:sz w:val="22"/>
                <w:szCs w:val="22"/>
                <w:lang w:val="es-CO"/>
              </w:rPr>
              <w:t>El personal de un equipo involucrado en la auditoría del SGA debe tener conocimiento de las técnicas utilizadas para hacer el seguimiento de las emisiones al aire, por ejemplo, observación de las emisiones de chimenea, seguimiento continuo o por muestreo de chimeneas, seguimiento continuo o por muestreo en chimeneas, muestreo y análisis de aire y cálculos basados en balance de masa, recuentos de microorganismos, pruebas de olores.</w:t>
            </w:r>
          </w:p>
        </w:tc>
        <w:tc>
          <w:tcPr>
            <w:tcW w:w="1236" w:type="pct"/>
            <w:tcBorders>
              <w:right w:val="single" w:sz="2" w:space="0" w:color="auto"/>
            </w:tcBorders>
            <w:shd w:val="clear" w:color="auto" w:fill="FFFFFF" w:themeFill="background1"/>
          </w:tcPr>
          <w:p w14:paraId="0E75D3F6" w14:textId="77777777" w:rsidR="00BB0430" w:rsidRPr="00586D97" w:rsidRDefault="00BB0430" w:rsidP="00BB0430">
            <w:pPr>
              <w:autoSpaceDE w:val="0"/>
              <w:autoSpaceDN w:val="0"/>
              <w:adjustRightInd w:val="0"/>
              <w:jc w:val="both"/>
              <w:rPr>
                <w:rFonts w:ascii="Arial" w:hAnsi="Arial" w:cs="Arial"/>
                <w:sz w:val="22"/>
                <w:szCs w:val="22"/>
                <w:lang w:val="es-MX"/>
              </w:rPr>
            </w:pPr>
          </w:p>
        </w:tc>
      </w:tr>
      <w:tr w:rsidR="00BB0430" w:rsidRPr="0096557C" w14:paraId="7FBACBAC" w14:textId="77777777" w:rsidTr="00FC40F7">
        <w:trPr>
          <w:trHeight w:val="57"/>
        </w:trPr>
        <w:tc>
          <w:tcPr>
            <w:tcW w:w="5000" w:type="pct"/>
            <w:gridSpan w:val="2"/>
            <w:tcBorders>
              <w:right w:val="single" w:sz="2" w:space="0" w:color="auto"/>
            </w:tcBorders>
          </w:tcPr>
          <w:p w14:paraId="10744C80" w14:textId="77777777" w:rsidR="00BB0430" w:rsidRPr="0096557C" w:rsidRDefault="00BB0430" w:rsidP="00BB0430">
            <w:pPr>
              <w:tabs>
                <w:tab w:val="left" w:pos="360"/>
                <w:tab w:val="left" w:pos="720"/>
              </w:tabs>
              <w:suppressAutoHyphens/>
              <w:spacing w:line="235" w:lineRule="exact"/>
              <w:jc w:val="both"/>
              <w:rPr>
                <w:rFonts w:ascii="Arial" w:hAnsi="Arial" w:cs="Arial"/>
                <w:b/>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proofErr w:type="spellStart"/>
            <w:r w:rsidRPr="0096557C">
              <w:rPr>
                <w:rFonts w:ascii="Arial" w:hAnsi="Arial" w:cs="Arial"/>
                <w:b/>
                <w:sz w:val="22"/>
                <w:szCs w:val="22"/>
              </w:rPr>
              <w:t>Documentales</w:t>
            </w:r>
            <w:proofErr w:type="spellEnd"/>
          </w:p>
          <w:p w14:paraId="44F4D5CC" w14:textId="77777777" w:rsidR="00BB0430" w:rsidRPr="0096557C" w:rsidRDefault="00BB0430" w:rsidP="00BB0430">
            <w:pPr>
              <w:autoSpaceDE w:val="0"/>
              <w:autoSpaceDN w:val="0"/>
              <w:adjustRightInd w:val="0"/>
              <w:jc w:val="both"/>
              <w:rPr>
                <w:rFonts w:ascii="Arial" w:hAnsi="Arial" w:cs="Arial"/>
                <w:sz w:val="22"/>
                <w:szCs w:val="22"/>
              </w:rPr>
            </w:pPr>
          </w:p>
        </w:tc>
      </w:tr>
      <w:tr w:rsidR="00BB0430" w:rsidRPr="0096557C" w14:paraId="6DC382B3" w14:textId="77777777" w:rsidTr="00FC40F7">
        <w:trPr>
          <w:trHeight w:val="57"/>
        </w:trPr>
        <w:tc>
          <w:tcPr>
            <w:tcW w:w="5000" w:type="pct"/>
            <w:gridSpan w:val="2"/>
            <w:tcBorders>
              <w:right w:val="single" w:sz="2" w:space="0" w:color="auto"/>
            </w:tcBorders>
          </w:tcPr>
          <w:p w14:paraId="1172895B" w14:textId="77777777" w:rsidR="00BB0430" w:rsidRPr="0096557C" w:rsidRDefault="00BB0430" w:rsidP="00BB0430">
            <w:pPr>
              <w:tabs>
                <w:tab w:val="left" w:pos="360"/>
                <w:tab w:val="left" w:pos="720"/>
              </w:tabs>
              <w:suppressAutoHyphens/>
              <w:spacing w:line="235" w:lineRule="exact"/>
              <w:jc w:val="both"/>
              <w:rPr>
                <w:rFonts w:ascii="Arial" w:hAnsi="Arial" w:cs="Arial"/>
                <w:sz w:val="22"/>
                <w:szCs w:val="22"/>
              </w:rPr>
            </w:pPr>
            <w:proofErr w:type="spellStart"/>
            <w:r w:rsidRPr="0096557C">
              <w:rPr>
                <w:rFonts w:ascii="Arial" w:hAnsi="Arial" w:cs="Arial"/>
                <w:b/>
                <w:sz w:val="22"/>
                <w:szCs w:val="22"/>
              </w:rPr>
              <w:t>Observaciones</w:t>
            </w:r>
            <w:proofErr w:type="spellEnd"/>
            <w:r w:rsidRPr="0096557C">
              <w:rPr>
                <w:rFonts w:ascii="Arial" w:hAnsi="Arial" w:cs="Arial"/>
                <w:b/>
                <w:sz w:val="22"/>
                <w:szCs w:val="22"/>
              </w:rPr>
              <w:t xml:space="preserve"> </w:t>
            </w:r>
            <w:r w:rsidRPr="0096557C">
              <w:rPr>
                <w:rFonts w:ascii="Arial" w:hAnsi="Arial" w:cs="Arial"/>
                <w:b/>
                <w:i/>
                <w:sz w:val="22"/>
                <w:szCs w:val="22"/>
              </w:rPr>
              <w:t>in situ</w:t>
            </w:r>
          </w:p>
          <w:p w14:paraId="5D2BA0C5" w14:textId="77777777" w:rsidR="00BB0430" w:rsidRPr="0096557C" w:rsidRDefault="00BB0430" w:rsidP="00BB0430">
            <w:pPr>
              <w:autoSpaceDE w:val="0"/>
              <w:autoSpaceDN w:val="0"/>
              <w:adjustRightInd w:val="0"/>
              <w:jc w:val="both"/>
              <w:rPr>
                <w:rFonts w:ascii="Arial" w:hAnsi="Arial" w:cs="Arial"/>
                <w:sz w:val="22"/>
                <w:szCs w:val="22"/>
              </w:rPr>
            </w:pPr>
          </w:p>
        </w:tc>
      </w:tr>
      <w:tr w:rsidR="008F1A6A" w:rsidRPr="008F1A6A" w14:paraId="29EE2F18" w14:textId="77777777" w:rsidTr="00DD4924">
        <w:trPr>
          <w:trHeight w:val="57"/>
        </w:trPr>
        <w:tc>
          <w:tcPr>
            <w:tcW w:w="3764" w:type="pct"/>
            <w:tcBorders>
              <w:right w:val="single" w:sz="2" w:space="0" w:color="auto"/>
            </w:tcBorders>
            <w:shd w:val="clear" w:color="auto" w:fill="F2F2F2" w:themeFill="background1" w:themeFillShade="F2"/>
          </w:tcPr>
          <w:p w14:paraId="64D8BCC2" w14:textId="2921C5B9" w:rsidR="008F1A6A" w:rsidRPr="008F1A6A" w:rsidRDefault="008F1A6A" w:rsidP="008F1A6A">
            <w:pPr>
              <w:pStyle w:val="Textoindependiente3"/>
              <w:rPr>
                <w:rFonts w:ascii="Arial" w:hAnsi="Arial" w:cs="Arial"/>
                <w:b/>
                <w:sz w:val="22"/>
                <w:szCs w:val="22"/>
                <w:lang w:val="es-CO"/>
              </w:rPr>
            </w:pPr>
            <w:r w:rsidRPr="008F1A6A">
              <w:rPr>
                <w:rFonts w:ascii="Arial" w:hAnsi="Arial" w:cs="Arial"/>
                <w:b/>
                <w:sz w:val="22"/>
                <w:szCs w:val="22"/>
                <w:lang w:val="es-CO"/>
              </w:rPr>
              <w:t>6.3 Descargas al suelo</w:t>
            </w:r>
          </w:p>
        </w:tc>
        <w:tc>
          <w:tcPr>
            <w:tcW w:w="1236" w:type="pct"/>
            <w:tcBorders>
              <w:right w:val="single" w:sz="2" w:space="0" w:color="auto"/>
            </w:tcBorders>
            <w:shd w:val="clear" w:color="auto" w:fill="F2F2F2" w:themeFill="background1" w:themeFillShade="F2"/>
          </w:tcPr>
          <w:p w14:paraId="69CE49B2" w14:textId="77777777" w:rsidR="008F1A6A" w:rsidRPr="008F1A6A" w:rsidRDefault="008F1A6A" w:rsidP="008F1A6A">
            <w:pPr>
              <w:autoSpaceDE w:val="0"/>
              <w:autoSpaceDN w:val="0"/>
              <w:adjustRightInd w:val="0"/>
              <w:jc w:val="both"/>
              <w:rPr>
                <w:rFonts w:ascii="Arial" w:hAnsi="Arial" w:cs="Arial"/>
                <w:sz w:val="22"/>
                <w:szCs w:val="22"/>
              </w:rPr>
            </w:pPr>
          </w:p>
        </w:tc>
      </w:tr>
      <w:tr w:rsidR="008F1A6A" w:rsidRPr="008F1A6A" w14:paraId="6F99C876" w14:textId="77777777" w:rsidTr="00DD4924">
        <w:trPr>
          <w:trHeight w:val="57"/>
        </w:trPr>
        <w:tc>
          <w:tcPr>
            <w:tcW w:w="3764" w:type="pct"/>
            <w:tcBorders>
              <w:right w:val="single" w:sz="2" w:space="0" w:color="auto"/>
            </w:tcBorders>
            <w:shd w:val="clear" w:color="auto" w:fill="F2F2F2" w:themeFill="background1" w:themeFillShade="F2"/>
          </w:tcPr>
          <w:p w14:paraId="679B7BFD" w14:textId="3277631B" w:rsidR="008F1A6A" w:rsidRPr="008F1A6A" w:rsidRDefault="008F1A6A" w:rsidP="008F1A6A">
            <w:pPr>
              <w:pStyle w:val="TableParagraph"/>
              <w:jc w:val="both"/>
              <w:rPr>
                <w:rFonts w:ascii="Arial" w:hAnsi="Arial" w:cs="Arial"/>
                <w:lang w:val="es-CO"/>
              </w:rPr>
            </w:pPr>
            <w:r w:rsidRPr="008F1A6A">
              <w:rPr>
                <w:rFonts w:ascii="Arial" w:hAnsi="Arial" w:cs="Arial"/>
                <w:b/>
                <w:lang w:val="es-CO"/>
              </w:rPr>
              <w:t>6.3.1 Generalidades</w:t>
            </w:r>
          </w:p>
        </w:tc>
        <w:tc>
          <w:tcPr>
            <w:tcW w:w="1236" w:type="pct"/>
            <w:tcBorders>
              <w:right w:val="single" w:sz="2" w:space="0" w:color="auto"/>
            </w:tcBorders>
            <w:shd w:val="clear" w:color="auto" w:fill="F2F2F2" w:themeFill="background1" w:themeFillShade="F2"/>
          </w:tcPr>
          <w:p w14:paraId="52F08136" w14:textId="77777777" w:rsidR="008F1A6A" w:rsidRPr="008F1A6A" w:rsidRDefault="008F1A6A" w:rsidP="008F1A6A">
            <w:pPr>
              <w:autoSpaceDE w:val="0"/>
              <w:autoSpaceDN w:val="0"/>
              <w:adjustRightInd w:val="0"/>
              <w:jc w:val="both"/>
              <w:rPr>
                <w:rFonts w:ascii="Arial" w:hAnsi="Arial" w:cs="Arial"/>
                <w:sz w:val="22"/>
                <w:szCs w:val="22"/>
              </w:rPr>
            </w:pPr>
          </w:p>
        </w:tc>
      </w:tr>
      <w:tr w:rsidR="008F1A6A" w:rsidRPr="00F71C4A" w14:paraId="6F8E82A8" w14:textId="77777777" w:rsidTr="008F1A6A">
        <w:trPr>
          <w:trHeight w:val="57"/>
        </w:trPr>
        <w:tc>
          <w:tcPr>
            <w:tcW w:w="3764" w:type="pct"/>
            <w:tcBorders>
              <w:right w:val="single" w:sz="2" w:space="0" w:color="auto"/>
            </w:tcBorders>
            <w:shd w:val="clear" w:color="auto" w:fill="F2F2F2" w:themeFill="background1" w:themeFillShade="F2"/>
          </w:tcPr>
          <w:p w14:paraId="26BA662C" w14:textId="7BB44173" w:rsidR="008F1A6A" w:rsidRPr="008F1A6A" w:rsidRDefault="008F1A6A" w:rsidP="008F1A6A">
            <w:pPr>
              <w:pStyle w:val="Textoindependiente3"/>
              <w:rPr>
                <w:rFonts w:ascii="Arial" w:hAnsi="Arial" w:cs="Arial"/>
                <w:sz w:val="22"/>
                <w:szCs w:val="22"/>
                <w:lang w:val="es-CO"/>
              </w:rPr>
            </w:pPr>
            <w:r w:rsidRPr="008F1A6A">
              <w:rPr>
                <w:rFonts w:ascii="Arial" w:hAnsi="Arial" w:cs="Arial"/>
                <w:sz w:val="22"/>
                <w:szCs w:val="22"/>
                <w:lang w:val="es-CO"/>
              </w:rPr>
              <w:t>Las descargas al suelo de sólidos o líquidos pueden ocurrir como residuos procedentes de procesos s mecánicos, químicos o biológicos, en la producción o disposición de un producto o la prestación de un servicio o como resultado de un suceso natural o una situación accidental.</w:t>
            </w:r>
          </w:p>
        </w:tc>
        <w:tc>
          <w:tcPr>
            <w:tcW w:w="1236" w:type="pct"/>
            <w:tcBorders>
              <w:right w:val="single" w:sz="2" w:space="0" w:color="auto"/>
            </w:tcBorders>
            <w:shd w:val="clear" w:color="auto" w:fill="FFFFFF" w:themeFill="background1"/>
          </w:tcPr>
          <w:p w14:paraId="57EE6466" w14:textId="77777777" w:rsidR="008F1A6A" w:rsidRPr="00586D97" w:rsidRDefault="008F1A6A" w:rsidP="008F1A6A">
            <w:pPr>
              <w:autoSpaceDE w:val="0"/>
              <w:autoSpaceDN w:val="0"/>
              <w:adjustRightInd w:val="0"/>
              <w:jc w:val="both"/>
              <w:rPr>
                <w:rFonts w:ascii="Arial" w:hAnsi="Arial" w:cs="Arial"/>
                <w:sz w:val="22"/>
                <w:szCs w:val="22"/>
                <w:lang w:val="es-MX"/>
              </w:rPr>
            </w:pPr>
          </w:p>
        </w:tc>
      </w:tr>
      <w:tr w:rsidR="008F1A6A" w:rsidRPr="00C43F06" w14:paraId="4B84017A" w14:textId="77777777" w:rsidTr="00DD4924">
        <w:trPr>
          <w:trHeight w:val="57"/>
        </w:trPr>
        <w:tc>
          <w:tcPr>
            <w:tcW w:w="3764" w:type="pct"/>
            <w:tcBorders>
              <w:right w:val="single" w:sz="2" w:space="0" w:color="auto"/>
            </w:tcBorders>
          </w:tcPr>
          <w:p w14:paraId="49374C8F" w14:textId="77777777" w:rsidR="008F1A6A" w:rsidRPr="000B70D3" w:rsidRDefault="008F1A6A" w:rsidP="008F1A6A">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6980E895" w14:textId="77777777" w:rsidR="008F1A6A" w:rsidRPr="00C43F06" w:rsidRDefault="008F1A6A" w:rsidP="008F1A6A">
            <w:pPr>
              <w:autoSpaceDE w:val="0"/>
              <w:autoSpaceDN w:val="0"/>
              <w:adjustRightInd w:val="0"/>
              <w:jc w:val="both"/>
              <w:rPr>
                <w:rFonts w:ascii="Arial" w:hAnsi="Arial" w:cs="Arial"/>
                <w:sz w:val="22"/>
                <w:szCs w:val="22"/>
              </w:rPr>
            </w:pPr>
          </w:p>
        </w:tc>
        <w:tc>
          <w:tcPr>
            <w:tcW w:w="1236" w:type="pct"/>
            <w:tcBorders>
              <w:right w:val="single" w:sz="2" w:space="0" w:color="auto"/>
            </w:tcBorders>
          </w:tcPr>
          <w:p w14:paraId="116785C8" w14:textId="77777777" w:rsidR="008F1A6A" w:rsidRPr="00C43F06" w:rsidRDefault="008F1A6A" w:rsidP="008F1A6A">
            <w:pPr>
              <w:autoSpaceDE w:val="0"/>
              <w:autoSpaceDN w:val="0"/>
              <w:adjustRightInd w:val="0"/>
              <w:jc w:val="both"/>
              <w:rPr>
                <w:rFonts w:ascii="Arial" w:hAnsi="Arial" w:cs="Arial"/>
                <w:sz w:val="22"/>
                <w:szCs w:val="22"/>
              </w:rPr>
            </w:pPr>
          </w:p>
        </w:tc>
      </w:tr>
      <w:tr w:rsidR="008F1A6A" w:rsidRPr="00C43F06" w14:paraId="479F70DB" w14:textId="77777777" w:rsidTr="00DD4924">
        <w:trPr>
          <w:trHeight w:val="57"/>
        </w:trPr>
        <w:tc>
          <w:tcPr>
            <w:tcW w:w="3764" w:type="pct"/>
            <w:tcBorders>
              <w:right w:val="single" w:sz="2" w:space="0" w:color="auto"/>
            </w:tcBorders>
          </w:tcPr>
          <w:p w14:paraId="22398B86" w14:textId="77777777" w:rsidR="008F1A6A" w:rsidRDefault="008F1A6A" w:rsidP="008F1A6A">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14AA643B" w14:textId="77777777" w:rsidR="008F1A6A" w:rsidRPr="00C43F06" w:rsidRDefault="008F1A6A" w:rsidP="008F1A6A">
            <w:pPr>
              <w:autoSpaceDE w:val="0"/>
              <w:autoSpaceDN w:val="0"/>
              <w:adjustRightInd w:val="0"/>
              <w:jc w:val="both"/>
              <w:rPr>
                <w:rFonts w:ascii="Arial" w:hAnsi="Arial" w:cs="Arial"/>
                <w:sz w:val="22"/>
                <w:szCs w:val="22"/>
              </w:rPr>
            </w:pPr>
          </w:p>
        </w:tc>
        <w:tc>
          <w:tcPr>
            <w:tcW w:w="1236" w:type="pct"/>
            <w:tcBorders>
              <w:right w:val="single" w:sz="2" w:space="0" w:color="auto"/>
            </w:tcBorders>
          </w:tcPr>
          <w:p w14:paraId="67D3E906" w14:textId="77777777" w:rsidR="008F1A6A" w:rsidRPr="00C43F06" w:rsidRDefault="008F1A6A" w:rsidP="008F1A6A">
            <w:pPr>
              <w:autoSpaceDE w:val="0"/>
              <w:autoSpaceDN w:val="0"/>
              <w:adjustRightInd w:val="0"/>
              <w:jc w:val="both"/>
              <w:rPr>
                <w:rFonts w:ascii="Arial" w:hAnsi="Arial" w:cs="Arial"/>
                <w:sz w:val="22"/>
                <w:szCs w:val="22"/>
              </w:rPr>
            </w:pPr>
          </w:p>
        </w:tc>
      </w:tr>
      <w:tr w:rsidR="008F1A6A" w:rsidRPr="00F71C4A" w14:paraId="0FA0F24E" w14:textId="77777777" w:rsidTr="00DD4924">
        <w:trPr>
          <w:trHeight w:val="57"/>
        </w:trPr>
        <w:tc>
          <w:tcPr>
            <w:tcW w:w="3764" w:type="pct"/>
            <w:tcBorders>
              <w:right w:val="single" w:sz="2" w:space="0" w:color="auto"/>
            </w:tcBorders>
            <w:shd w:val="clear" w:color="auto" w:fill="F2F2F2" w:themeFill="background1" w:themeFillShade="F2"/>
          </w:tcPr>
          <w:p w14:paraId="447445CF" w14:textId="2C7C620B" w:rsidR="008F1A6A" w:rsidRPr="008F1A6A" w:rsidRDefault="008F1A6A" w:rsidP="008F1A6A">
            <w:pPr>
              <w:pStyle w:val="TableParagraph"/>
              <w:jc w:val="both"/>
              <w:rPr>
                <w:rFonts w:ascii="Arial" w:hAnsi="Arial" w:cs="Arial"/>
                <w:b/>
                <w:lang w:val="es-CO"/>
              </w:rPr>
            </w:pPr>
            <w:r w:rsidRPr="008F1A6A">
              <w:rPr>
                <w:rFonts w:ascii="Arial" w:hAnsi="Arial" w:cs="Arial"/>
                <w:b/>
                <w:lang w:val="es-CO"/>
              </w:rPr>
              <w:lastRenderedPageBreak/>
              <w:t>6.3.2 Descargas de líquidos o solidos</w:t>
            </w:r>
          </w:p>
        </w:tc>
        <w:tc>
          <w:tcPr>
            <w:tcW w:w="1236" w:type="pct"/>
            <w:tcBorders>
              <w:right w:val="single" w:sz="2" w:space="0" w:color="auto"/>
            </w:tcBorders>
            <w:shd w:val="clear" w:color="auto" w:fill="F2F2F2" w:themeFill="background1" w:themeFillShade="F2"/>
          </w:tcPr>
          <w:p w14:paraId="3BA6F8BB" w14:textId="77777777" w:rsidR="008F1A6A" w:rsidRPr="008F1A6A" w:rsidRDefault="008F1A6A" w:rsidP="008F1A6A">
            <w:pPr>
              <w:pStyle w:val="TableParagraph"/>
              <w:jc w:val="both"/>
              <w:rPr>
                <w:rFonts w:ascii="Arial" w:hAnsi="Arial" w:cs="Arial"/>
                <w:b/>
                <w:lang w:val="es-CO"/>
              </w:rPr>
            </w:pPr>
          </w:p>
        </w:tc>
      </w:tr>
      <w:tr w:rsidR="008F1A6A" w:rsidRPr="00F71C4A" w14:paraId="47DEA735" w14:textId="77777777" w:rsidTr="008F1A6A">
        <w:trPr>
          <w:trHeight w:val="57"/>
        </w:trPr>
        <w:tc>
          <w:tcPr>
            <w:tcW w:w="3764" w:type="pct"/>
            <w:tcBorders>
              <w:right w:val="single" w:sz="2" w:space="0" w:color="auto"/>
            </w:tcBorders>
            <w:shd w:val="clear" w:color="auto" w:fill="F2F2F2" w:themeFill="background1" w:themeFillShade="F2"/>
          </w:tcPr>
          <w:p w14:paraId="611F8698" w14:textId="205AAB98" w:rsidR="008F1A6A" w:rsidRPr="008F1A6A" w:rsidRDefault="008F1A6A" w:rsidP="008F1A6A">
            <w:pPr>
              <w:pStyle w:val="Textoindependiente3"/>
              <w:rPr>
                <w:rFonts w:ascii="Arial" w:hAnsi="Arial" w:cs="Arial"/>
                <w:sz w:val="22"/>
                <w:szCs w:val="22"/>
                <w:lang w:val="es-CO"/>
              </w:rPr>
            </w:pPr>
            <w:r w:rsidRPr="008F1A6A">
              <w:rPr>
                <w:rFonts w:ascii="Arial" w:hAnsi="Arial" w:cs="Arial"/>
                <w:sz w:val="22"/>
                <w:szCs w:val="22"/>
                <w:lang w:val="es-CO"/>
              </w:rPr>
              <w:t xml:space="preserve">El personal de un equipo involucrado en la auditoría del SGA debe tener conocimiento de las descargas al suelo incluidos, entre otros, los metales pesados, los hidrocarburos aromáticos </w:t>
            </w:r>
            <w:proofErr w:type="spellStart"/>
            <w:r w:rsidRPr="008F1A6A">
              <w:rPr>
                <w:rFonts w:ascii="Arial" w:hAnsi="Arial" w:cs="Arial"/>
                <w:sz w:val="22"/>
                <w:szCs w:val="22"/>
                <w:lang w:val="es-CO"/>
              </w:rPr>
              <w:t>policíclicos</w:t>
            </w:r>
            <w:proofErr w:type="spellEnd"/>
            <w:r w:rsidRPr="008F1A6A">
              <w:rPr>
                <w:rFonts w:ascii="Arial" w:hAnsi="Arial" w:cs="Arial"/>
                <w:sz w:val="22"/>
                <w:szCs w:val="22"/>
                <w:lang w:val="es-CO"/>
              </w:rPr>
              <w:t xml:space="preserve"> (HAP), los productos a base del petróleo, los hidrocarburos halogenados, los plaguicidas, los herbicidas y los desechos de origen animal.</w:t>
            </w:r>
          </w:p>
        </w:tc>
        <w:tc>
          <w:tcPr>
            <w:tcW w:w="1236" w:type="pct"/>
            <w:tcBorders>
              <w:right w:val="single" w:sz="2" w:space="0" w:color="auto"/>
            </w:tcBorders>
            <w:shd w:val="clear" w:color="auto" w:fill="FFFFFF" w:themeFill="background1"/>
          </w:tcPr>
          <w:p w14:paraId="117B725A" w14:textId="77777777" w:rsidR="008F1A6A" w:rsidRPr="008F1A6A" w:rsidRDefault="008F1A6A" w:rsidP="008F1A6A">
            <w:pPr>
              <w:pStyle w:val="Textoindependiente3"/>
              <w:rPr>
                <w:rFonts w:ascii="Arial" w:hAnsi="Arial" w:cs="Arial"/>
                <w:sz w:val="22"/>
                <w:szCs w:val="22"/>
                <w:lang w:val="es-CO"/>
              </w:rPr>
            </w:pPr>
          </w:p>
        </w:tc>
      </w:tr>
      <w:tr w:rsidR="008F1A6A" w:rsidRPr="00C43F06" w14:paraId="59EA42F9" w14:textId="77777777" w:rsidTr="00DD4924">
        <w:trPr>
          <w:trHeight w:val="57"/>
        </w:trPr>
        <w:tc>
          <w:tcPr>
            <w:tcW w:w="3764" w:type="pct"/>
            <w:tcBorders>
              <w:right w:val="single" w:sz="2" w:space="0" w:color="auto"/>
            </w:tcBorders>
          </w:tcPr>
          <w:p w14:paraId="43C18527" w14:textId="77777777" w:rsidR="008F1A6A" w:rsidRPr="000B70D3" w:rsidRDefault="008F1A6A" w:rsidP="008F1A6A">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721E0E65" w14:textId="77777777" w:rsidR="008F1A6A" w:rsidRPr="00C43F06" w:rsidRDefault="008F1A6A" w:rsidP="008F1A6A">
            <w:pPr>
              <w:autoSpaceDE w:val="0"/>
              <w:autoSpaceDN w:val="0"/>
              <w:adjustRightInd w:val="0"/>
              <w:jc w:val="both"/>
              <w:rPr>
                <w:rFonts w:ascii="Arial" w:hAnsi="Arial" w:cs="Arial"/>
                <w:sz w:val="22"/>
                <w:szCs w:val="22"/>
              </w:rPr>
            </w:pPr>
          </w:p>
        </w:tc>
        <w:tc>
          <w:tcPr>
            <w:tcW w:w="1236" w:type="pct"/>
            <w:tcBorders>
              <w:right w:val="single" w:sz="2" w:space="0" w:color="auto"/>
            </w:tcBorders>
          </w:tcPr>
          <w:p w14:paraId="061B21BF" w14:textId="77777777" w:rsidR="008F1A6A" w:rsidRPr="00C43F06" w:rsidRDefault="008F1A6A" w:rsidP="008F1A6A">
            <w:pPr>
              <w:autoSpaceDE w:val="0"/>
              <w:autoSpaceDN w:val="0"/>
              <w:adjustRightInd w:val="0"/>
              <w:jc w:val="both"/>
              <w:rPr>
                <w:rFonts w:ascii="Arial" w:hAnsi="Arial" w:cs="Arial"/>
                <w:sz w:val="22"/>
                <w:szCs w:val="22"/>
              </w:rPr>
            </w:pPr>
          </w:p>
        </w:tc>
      </w:tr>
      <w:tr w:rsidR="008F1A6A" w:rsidRPr="00C43F06" w14:paraId="7CD0B9A7" w14:textId="77777777" w:rsidTr="00DD4924">
        <w:trPr>
          <w:trHeight w:val="57"/>
        </w:trPr>
        <w:tc>
          <w:tcPr>
            <w:tcW w:w="3764" w:type="pct"/>
            <w:tcBorders>
              <w:right w:val="single" w:sz="2" w:space="0" w:color="auto"/>
            </w:tcBorders>
          </w:tcPr>
          <w:p w14:paraId="0B183934" w14:textId="77777777" w:rsidR="008F1A6A" w:rsidRDefault="008F1A6A" w:rsidP="008F1A6A">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3B574533" w14:textId="77777777" w:rsidR="008F1A6A" w:rsidRPr="00C43F06" w:rsidRDefault="008F1A6A" w:rsidP="008F1A6A">
            <w:pPr>
              <w:autoSpaceDE w:val="0"/>
              <w:autoSpaceDN w:val="0"/>
              <w:adjustRightInd w:val="0"/>
              <w:jc w:val="both"/>
              <w:rPr>
                <w:rFonts w:ascii="Arial" w:hAnsi="Arial" w:cs="Arial"/>
                <w:sz w:val="22"/>
                <w:szCs w:val="22"/>
              </w:rPr>
            </w:pPr>
          </w:p>
        </w:tc>
        <w:tc>
          <w:tcPr>
            <w:tcW w:w="1236" w:type="pct"/>
            <w:tcBorders>
              <w:right w:val="single" w:sz="2" w:space="0" w:color="auto"/>
            </w:tcBorders>
          </w:tcPr>
          <w:p w14:paraId="1E06900B" w14:textId="77777777" w:rsidR="008F1A6A" w:rsidRPr="00C43F06" w:rsidRDefault="008F1A6A" w:rsidP="008F1A6A">
            <w:pPr>
              <w:autoSpaceDE w:val="0"/>
              <w:autoSpaceDN w:val="0"/>
              <w:adjustRightInd w:val="0"/>
              <w:jc w:val="both"/>
              <w:rPr>
                <w:rFonts w:ascii="Arial" w:hAnsi="Arial" w:cs="Arial"/>
                <w:sz w:val="22"/>
                <w:szCs w:val="22"/>
              </w:rPr>
            </w:pPr>
          </w:p>
        </w:tc>
      </w:tr>
      <w:tr w:rsidR="008F1A6A" w:rsidRPr="008F1A6A" w14:paraId="5B4ECE67" w14:textId="77777777" w:rsidTr="00DD4924">
        <w:trPr>
          <w:trHeight w:val="57"/>
        </w:trPr>
        <w:tc>
          <w:tcPr>
            <w:tcW w:w="3764" w:type="pct"/>
            <w:tcBorders>
              <w:right w:val="single" w:sz="2" w:space="0" w:color="auto"/>
            </w:tcBorders>
            <w:shd w:val="clear" w:color="auto" w:fill="F2F2F2" w:themeFill="background1" w:themeFillShade="F2"/>
          </w:tcPr>
          <w:p w14:paraId="0FF520A3" w14:textId="795120C1" w:rsidR="008F1A6A" w:rsidRPr="008F1A6A" w:rsidRDefault="008F1A6A" w:rsidP="008F1A6A">
            <w:pPr>
              <w:pStyle w:val="TableParagraph"/>
              <w:jc w:val="both"/>
              <w:rPr>
                <w:rFonts w:ascii="Arial" w:hAnsi="Arial" w:cs="Arial"/>
                <w:b/>
                <w:lang w:val="es-CO"/>
              </w:rPr>
            </w:pPr>
            <w:r w:rsidRPr="008F1A6A">
              <w:rPr>
                <w:rFonts w:ascii="Arial" w:hAnsi="Arial" w:cs="Arial"/>
                <w:b/>
                <w:lang w:val="es-CO"/>
              </w:rPr>
              <w:t>6.3.3 Control operacional</w:t>
            </w:r>
          </w:p>
        </w:tc>
        <w:tc>
          <w:tcPr>
            <w:tcW w:w="1236" w:type="pct"/>
            <w:tcBorders>
              <w:right w:val="single" w:sz="2" w:space="0" w:color="auto"/>
            </w:tcBorders>
            <w:shd w:val="clear" w:color="auto" w:fill="F2F2F2" w:themeFill="background1" w:themeFillShade="F2"/>
          </w:tcPr>
          <w:p w14:paraId="49F1C63C" w14:textId="77777777" w:rsidR="008F1A6A" w:rsidRPr="008F1A6A" w:rsidRDefault="008F1A6A" w:rsidP="008F1A6A">
            <w:pPr>
              <w:pStyle w:val="TableParagraph"/>
              <w:jc w:val="both"/>
              <w:rPr>
                <w:rFonts w:ascii="Arial" w:hAnsi="Arial" w:cs="Arial"/>
                <w:b/>
                <w:lang w:val="es-CO"/>
              </w:rPr>
            </w:pPr>
          </w:p>
        </w:tc>
      </w:tr>
      <w:tr w:rsidR="008F1A6A" w:rsidRPr="00F71C4A" w14:paraId="10A7CE75" w14:textId="77777777" w:rsidTr="008F1A6A">
        <w:trPr>
          <w:trHeight w:val="57"/>
        </w:trPr>
        <w:tc>
          <w:tcPr>
            <w:tcW w:w="3764" w:type="pct"/>
            <w:tcBorders>
              <w:right w:val="single" w:sz="2" w:space="0" w:color="auto"/>
            </w:tcBorders>
            <w:shd w:val="clear" w:color="auto" w:fill="F2F2F2" w:themeFill="background1" w:themeFillShade="F2"/>
          </w:tcPr>
          <w:p w14:paraId="387E3C30" w14:textId="77777777" w:rsidR="008F1A6A" w:rsidRPr="008F1A6A" w:rsidRDefault="008F1A6A" w:rsidP="008F1A6A">
            <w:pPr>
              <w:pStyle w:val="Textoindependiente3"/>
              <w:rPr>
                <w:rFonts w:ascii="Arial" w:hAnsi="Arial" w:cs="Arial"/>
                <w:sz w:val="22"/>
                <w:szCs w:val="22"/>
                <w:lang w:val="es-CO"/>
              </w:rPr>
            </w:pPr>
            <w:r w:rsidRPr="008F1A6A">
              <w:rPr>
                <w:rFonts w:ascii="Arial" w:hAnsi="Arial" w:cs="Arial"/>
                <w:sz w:val="22"/>
                <w:szCs w:val="22"/>
                <w:lang w:val="es-CO"/>
              </w:rPr>
              <w:t>El personal de un equipo involucrado en la auditoría del SGA debe tener conocimiento de las técnicas utilizadas para controlar las descargas al suelo, tales como la contención primaria o secundaria (construcción de terraplenes) y la dispersión (tasas de aplicación al suelo).</w:t>
            </w:r>
          </w:p>
          <w:p w14:paraId="5DD7C01F" w14:textId="77777777" w:rsidR="008F1A6A" w:rsidRPr="008F1A6A" w:rsidRDefault="008F1A6A" w:rsidP="008F1A6A">
            <w:pPr>
              <w:pStyle w:val="Textoindependiente3"/>
              <w:rPr>
                <w:rFonts w:ascii="Arial" w:hAnsi="Arial" w:cs="Arial"/>
                <w:sz w:val="22"/>
                <w:szCs w:val="22"/>
                <w:lang w:val="es-CO"/>
              </w:rPr>
            </w:pPr>
          </w:p>
          <w:p w14:paraId="38F2586D" w14:textId="77777777" w:rsidR="008F1A6A" w:rsidRPr="008F1A6A" w:rsidRDefault="008F1A6A" w:rsidP="008F1A6A">
            <w:pPr>
              <w:pStyle w:val="Textoindependiente3"/>
              <w:rPr>
                <w:rFonts w:ascii="Arial" w:hAnsi="Arial" w:cs="Arial"/>
                <w:sz w:val="18"/>
                <w:szCs w:val="18"/>
                <w:lang w:val="es-CO"/>
              </w:rPr>
            </w:pPr>
            <w:r w:rsidRPr="008F1A6A">
              <w:rPr>
                <w:rFonts w:ascii="Arial" w:hAnsi="Arial" w:cs="Arial"/>
                <w:sz w:val="18"/>
                <w:szCs w:val="18"/>
                <w:lang w:val="es-CO"/>
              </w:rPr>
              <w:t>Nota: Estas descargas pueden estar sujetas a control a través de medios físicos (trampa de sedimentos, tubería de carga), tratamiento natural (por ejemplo, compostaje) o tratamiento químico (primario, secundario o terciario) y remediación biológica (</w:t>
            </w:r>
            <w:proofErr w:type="spellStart"/>
            <w:r w:rsidRPr="008F1A6A">
              <w:rPr>
                <w:rFonts w:ascii="Arial" w:hAnsi="Arial" w:cs="Arial"/>
                <w:sz w:val="18"/>
                <w:szCs w:val="18"/>
                <w:lang w:val="es-CO"/>
              </w:rPr>
              <w:t>fito</w:t>
            </w:r>
            <w:proofErr w:type="spellEnd"/>
            <w:r w:rsidRPr="008F1A6A">
              <w:rPr>
                <w:rFonts w:ascii="Arial" w:hAnsi="Arial" w:cs="Arial"/>
                <w:sz w:val="18"/>
                <w:szCs w:val="18"/>
                <w:lang w:val="es-CO"/>
              </w:rPr>
              <w:t>/anaeróbica).</w:t>
            </w:r>
          </w:p>
          <w:p w14:paraId="4964ABA5" w14:textId="5175A9BA" w:rsidR="008F1A6A" w:rsidRPr="00EC4A94" w:rsidRDefault="008F1A6A" w:rsidP="008F1A6A">
            <w:pPr>
              <w:pStyle w:val="TableParagraph"/>
              <w:jc w:val="both"/>
              <w:rPr>
                <w:rFonts w:ascii="Century Gothic" w:hAnsi="Century Gothic"/>
                <w:b/>
                <w:sz w:val="18"/>
                <w:szCs w:val="18"/>
                <w:lang w:val="es-CO"/>
              </w:rPr>
            </w:pPr>
          </w:p>
        </w:tc>
        <w:tc>
          <w:tcPr>
            <w:tcW w:w="1236" w:type="pct"/>
            <w:tcBorders>
              <w:right w:val="single" w:sz="2" w:space="0" w:color="auto"/>
            </w:tcBorders>
            <w:shd w:val="clear" w:color="auto" w:fill="FFFFFF" w:themeFill="background1"/>
          </w:tcPr>
          <w:p w14:paraId="3619A3A5" w14:textId="77777777" w:rsidR="008F1A6A" w:rsidRPr="00586D97" w:rsidRDefault="008F1A6A" w:rsidP="008F1A6A">
            <w:pPr>
              <w:autoSpaceDE w:val="0"/>
              <w:autoSpaceDN w:val="0"/>
              <w:adjustRightInd w:val="0"/>
              <w:jc w:val="both"/>
              <w:rPr>
                <w:rFonts w:ascii="Arial" w:hAnsi="Arial" w:cs="Arial"/>
                <w:sz w:val="22"/>
                <w:szCs w:val="22"/>
                <w:lang w:val="es-MX"/>
              </w:rPr>
            </w:pPr>
          </w:p>
        </w:tc>
      </w:tr>
      <w:tr w:rsidR="008F1A6A" w:rsidRPr="00C43F06" w14:paraId="7DB08D0E" w14:textId="77777777" w:rsidTr="00DD4924">
        <w:trPr>
          <w:trHeight w:val="57"/>
        </w:trPr>
        <w:tc>
          <w:tcPr>
            <w:tcW w:w="3764" w:type="pct"/>
            <w:tcBorders>
              <w:right w:val="single" w:sz="2" w:space="0" w:color="auto"/>
            </w:tcBorders>
          </w:tcPr>
          <w:p w14:paraId="10A805FF" w14:textId="77777777" w:rsidR="008F1A6A" w:rsidRPr="000B70D3" w:rsidRDefault="008F1A6A" w:rsidP="008F1A6A">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18FAB08D" w14:textId="77777777" w:rsidR="008F1A6A" w:rsidRPr="00C43F06" w:rsidRDefault="008F1A6A" w:rsidP="008F1A6A">
            <w:pPr>
              <w:autoSpaceDE w:val="0"/>
              <w:autoSpaceDN w:val="0"/>
              <w:adjustRightInd w:val="0"/>
              <w:jc w:val="both"/>
              <w:rPr>
                <w:rFonts w:ascii="Arial" w:hAnsi="Arial" w:cs="Arial"/>
                <w:sz w:val="22"/>
                <w:szCs w:val="22"/>
              </w:rPr>
            </w:pPr>
          </w:p>
        </w:tc>
        <w:tc>
          <w:tcPr>
            <w:tcW w:w="1236" w:type="pct"/>
            <w:tcBorders>
              <w:right w:val="single" w:sz="2" w:space="0" w:color="auto"/>
            </w:tcBorders>
          </w:tcPr>
          <w:p w14:paraId="6453CB71" w14:textId="77777777" w:rsidR="008F1A6A" w:rsidRPr="00C43F06" w:rsidRDefault="008F1A6A" w:rsidP="008F1A6A">
            <w:pPr>
              <w:autoSpaceDE w:val="0"/>
              <w:autoSpaceDN w:val="0"/>
              <w:adjustRightInd w:val="0"/>
              <w:jc w:val="both"/>
              <w:rPr>
                <w:rFonts w:ascii="Arial" w:hAnsi="Arial" w:cs="Arial"/>
                <w:sz w:val="22"/>
                <w:szCs w:val="22"/>
              </w:rPr>
            </w:pPr>
          </w:p>
        </w:tc>
      </w:tr>
      <w:tr w:rsidR="008F1A6A" w:rsidRPr="00C43F06" w14:paraId="4A43520F" w14:textId="77777777" w:rsidTr="00DD4924">
        <w:trPr>
          <w:trHeight w:val="57"/>
        </w:trPr>
        <w:tc>
          <w:tcPr>
            <w:tcW w:w="3764" w:type="pct"/>
            <w:tcBorders>
              <w:right w:val="single" w:sz="2" w:space="0" w:color="auto"/>
            </w:tcBorders>
          </w:tcPr>
          <w:p w14:paraId="79205E93" w14:textId="77777777" w:rsidR="008F1A6A" w:rsidRDefault="008F1A6A" w:rsidP="008F1A6A">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69D91D6B" w14:textId="77777777" w:rsidR="008F1A6A" w:rsidRPr="00C43F06" w:rsidRDefault="008F1A6A" w:rsidP="008F1A6A">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94A80FD" w14:textId="77777777" w:rsidR="008F1A6A" w:rsidRPr="00C43F06" w:rsidRDefault="008F1A6A" w:rsidP="008F1A6A">
            <w:pPr>
              <w:autoSpaceDE w:val="0"/>
              <w:autoSpaceDN w:val="0"/>
              <w:adjustRightInd w:val="0"/>
              <w:jc w:val="both"/>
              <w:rPr>
                <w:rFonts w:ascii="Arial" w:hAnsi="Arial" w:cs="Arial"/>
                <w:sz w:val="22"/>
                <w:szCs w:val="22"/>
              </w:rPr>
            </w:pPr>
          </w:p>
        </w:tc>
      </w:tr>
      <w:tr w:rsidR="008F1A6A" w:rsidRPr="008F1A6A" w14:paraId="4A7A64D8" w14:textId="77777777" w:rsidTr="00DD4924">
        <w:trPr>
          <w:trHeight w:val="57"/>
        </w:trPr>
        <w:tc>
          <w:tcPr>
            <w:tcW w:w="3764" w:type="pct"/>
            <w:tcBorders>
              <w:right w:val="single" w:sz="2" w:space="0" w:color="auto"/>
            </w:tcBorders>
            <w:shd w:val="clear" w:color="auto" w:fill="F2F2F2" w:themeFill="background1" w:themeFillShade="F2"/>
          </w:tcPr>
          <w:p w14:paraId="1E8F1F77" w14:textId="218C1257" w:rsidR="008F1A6A" w:rsidRPr="008F1A6A" w:rsidRDefault="008F1A6A" w:rsidP="008F1A6A">
            <w:pPr>
              <w:pStyle w:val="TableParagraph"/>
              <w:jc w:val="both"/>
              <w:rPr>
                <w:rFonts w:ascii="Arial" w:hAnsi="Arial" w:cs="Arial"/>
                <w:b/>
                <w:lang w:val="es-CO"/>
              </w:rPr>
            </w:pPr>
            <w:r w:rsidRPr="008F1A6A">
              <w:rPr>
                <w:rFonts w:ascii="Arial" w:hAnsi="Arial" w:cs="Arial"/>
                <w:b/>
                <w:lang w:val="es-CO"/>
              </w:rPr>
              <w:t>6.3.4 Seguimiento y medición</w:t>
            </w:r>
          </w:p>
        </w:tc>
        <w:tc>
          <w:tcPr>
            <w:tcW w:w="1236" w:type="pct"/>
            <w:tcBorders>
              <w:right w:val="single" w:sz="2" w:space="0" w:color="auto"/>
            </w:tcBorders>
            <w:shd w:val="clear" w:color="auto" w:fill="F2F2F2" w:themeFill="background1" w:themeFillShade="F2"/>
          </w:tcPr>
          <w:p w14:paraId="73B6E4F4" w14:textId="77777777" w:rsidR="008F1A6A" w:rsidRPr="008F1A6A" w:rsidRDefault="008F1A6A" w:rsidP="008F1A6A">
            <w:pPr>
              <w:autoSpaceDE w:val="0"/>
              <w:autoSpaceDN w:val="0"/>
              <w:adjustRightInd w:val="0"/>
              <w:jc w:val="both"/>
              <w:rPr>
                <w:rFonts w:ascii="Arial" w:hAnsi="Arial" w:cs="Arial"/>
                <w:sz w:val="22"/>
                <w:szCs w:val="22"/>
              </w:rPr>
            </w:pPr>
          </w:p>
        </w:tc>
      </w:tr>
      <w:tr w:rsidR="00BB0430" w:rsidRPr="00F71C4A" w14:paraId="1549DF9D" w14:textId="77777777" w:rsidTr="008F1A6A">
        <w:trPr>
          <w:trHeight w:val="57"/>
        </w:trPr>
        <w:tc>
          <w:tcPr>
            <w:tcW w:w="3764" w:type="pct"/>
            <w:tcBorders>
              <w:right w:val="single" w:sz="2" w:space="0" w:color="auto"/>
            </w:tcBorders>
            <w:shd w:val="clear" w:color="auto" w:fill="F2F2F2" w:themeFill="background1" w:themeFillShade="F2"/>
          </w:tcPr>
          <w:p w14:paraId="265F5C46" w14:textId="39B5A383" w:rsidR="00BB0430" w:rsidRPr="008F1A6A" w:rsidRDefault="00BB0430" w:rsidP="00BB0430">
            <w:pPr>
              <w:pStyle w:val="TableParagraph"/>
              <w:jc w:val="both"/>
              <w:rPr>
                <w:rFonts w:ascii="Arial" w:hAnsi="Arial" w:cs="Arial"/>
                <w:b/>
                <w:lang w:val="es-CO"/>
              </w:rPr>
            </w:pPr>
            <w:r w:rsidRPr="008F1A6A">
              <w:rPr>
                <w:rFonts w:ascii="Arial" w:hAnsi="Arial" w:cs="Arial"/>
                <w:lang w:val="es-CO"/>
              </w:rPr>
              <w:t xml:space="preserve">El personal de un equipo involucrado en la auditoría del SGA debe tener conocimiento de las técnicas utilizadas para hacer el seguimiento, la medición y </w:t>
            </w:r>
            <w:r w:rsidR="00976D19" w:rsidRPr="008F1A6A">
              <w:rPr>
                <w:rFonts w:ascii="Arial" w:hAnsi="Arial" w:cs="Arial"/>
                <w:lang w:val="es-CO"/>
              </w:rPr>
              <w:t>el análisis del suelo asociado</w:t>
            </w:r>
            <w:r w:rsidRPr="008F1A6A">
              <w:rPr>
                <w:rFonts w:ascii="Arial" w:hAnsi="Arial" w:cs="Arial"/>
                <w:lang w:val="es-CO"/>
              </w:rPr>
              <w:t xml:space="preserve"> con las descargas al suelo.</w:t>
            </w:r>
          </w:p>
        </w:tc>
        <w:tc>
          <w:tcPr>
            <w:tcW w:w="1236" w:type="pct"/>
            <w:tcBorders>
              <w:right w:val="single" w:sz="2" w:space="0" w:color="auto"/>
            </w:tcBorders>
            <w:shd w:val="clear" w:color="auto" w:fill="FFFFFF" w:themeFill="background1"/>
          </w:tcPr>
          <w:p w14:paraId="3363C358" w14:textId="77777777" w:rsidR="00BB0430" w:rsidRPr="00586D97" w:rsidRDefault="00BB0430" w:rsidP="00BB0430">
            <w:pPr>
              <w:autoSpaceDE w:val="0"/>
              <w:autoSpaceDN w:val="0"/>
              <w:adjustRightInd w:val="0"/>
              <w:jc w:val="both"/>
              <w:rPr>
                <w:rFonts w:ascii="Arial" w:hAnsi="Arial" w:cs="Arial"/>
                <w:sz w:val="22"/>
                <w:szCs w:val="22"/>
                <w:lang w:val="es-MX"/>
              </w:rPr>
            </w:pPr>
          </w:p>
        </w:tc>
      </w:tr>
      <w:tr w:rsidR="00BB0430" w:rsidRPr="00C43F06" w14:paraId="27051352" w14:textId="77777777" w:rsidTr="002A5D69">
        <w:trPr>
          <w:trHeight w:val="57"/>
        </w:trPr>
        <w:tc>
          <w:tcPr>
            <w:tcW w:w="3764" w:type="pct"/>
            <w:tcBorders>
              <w:right w:val="single" w:sz="2" w:space="0" w:color="auto"/>
            </w:tcBorders>
          </w:tcPr>
          <w:p w14:paraId="295685D6" w14:textId="77777777" w:rsidR="00BB0430" w:rsidRPr="000B70D3" w:rsidRDefault="00BB0430" w:rsidP="00BB0430">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775920DB" w14:textId="77777777" w:rsidR="00BB0430" w:rsidRPr="00C43F06" w:rsidRDefault="00BB0430" w:rsidP="00BB043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314E61A7" w14:textId="77777777" w:rsidR="00BB0430" w:rsidRPr="00C43F06" w:rsidRDefault="00BB0430" w:rsidP="00BB0430">
            <w:pPr>
              <w:autoSpaceDE w:val="0"/>
              <w:autoSpaceDN w:val="0"/>
              <w:adjustRightInd w:val="0"/>
              <w:jc w:val="both"/>
              <w:rPr>
                <w:rFonts w:ascii="Arial" w:hAnsi="Arial" w:cs="Arial"/>
                <w:sz w:val="22"/>
                <w:szCs w:val="22"/>
              </w:rPr>
            </w:pPr>
          </w:p>
        </w:tc>
      </w:tr>
      <w:tr w:rsidR="00BB0430" w:rsidRPr="00C43F06" w14:paraId="262E49A6" w14:textId="77777777" w:rsidTr="002A5D69">
        <w:trPr>
          <w:trHeight w:val="57"/>
        </w:trPr>
        <w:tc>
          <w:tcPr>
            <w:tcW w:w="3764" w:type="pct"/>
            <w:tcBorders>
              <w:right w:val="single" w:sz="2" w:space="0" w:color="auto"/>
            </w:tcBorders>
          </w:tcPr>
          <w:p w14:paraId="08C2E77E" w14:textId="77777777" w:rsidR="00BB0430" w:rsidRDefault="00BB0430" w:rsidP="00BB0430">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383770D1" w14:textId="77777777" w:rsidR="00BB0430" w:rsidRPr="00C43F06" w:rsidRDefault="00BB0430" w:rsidP="00BB0430">
            <w:pPr>
              <w:autoSpaceDE w:val="0"/>
              <w:autoSpaceDN w:val="0"/>
              <w:adjustRightInd w:val="0"/>
              <w:jc w:val="both"/>
              <w:rPr>
                <w:rFonts w:ascii="Arial" w:hAnsi="Arial" w:cs="Arial"/>
                <w:sz w:val="22"/>
                <w:szCs w:val="22"/>
              </w:rPr>
            </w:pPr>
          </w:p>
        </w:tc>
        <w:tc>
          <w:tcPr>
            <w:tcW w:w="1236" w:type="pct"/>
            <w:tcBorders>
              <w:right w:val="single" w:sz="2" w:space="0" w:color="auto"/>
            </w:tcBorders>
          </w:tcPr>
          <w:p w14:paraId="41EFC390" w14:textId="77777777" w:rsidR="00BB0430" w:rsidRPr="00C43F06" w:rsidRDefault="00BB0430" w:rsidP="00BB0430">
            <w:pPr>
              <w:autoSpaceDE w:val="0"/>
              <w:autoSpaceDN w:val="0"/>
              <w:adjustRightInd w:val="0"/>
              <w:jc w:val="both"/>
              <w:rPr>
                <w:rFonts w:ascii="Arial" w:hAnsi="Arial" w:cs="Arial"/>
                <w:sz w:val="22"/>
                <w:szCs w:val="22"/>
              </w:rPr>
            </w:pPr>
          </w:p>
        </w:tc>
      </w:tr>
      <w:tr w:rsidR="001F35CF" w:rsidRPr="008F1A6A" w14:paraId="08205B06" w14:textId="77777777" w:rsidTr="001F35CF">
        <w:trPr>
          <w:trHeight w:val="57"/>
        </w:trPr>
        <w:tc>
          <w:tcPr>
            <w:tcW w:w="3764" w:type="pct"/>
            <w:tcBorders>
              <w:right w:val="single" w:sz="2" w:space="0" w:color="auto"/>
            </w:tcBorders>
            <w:shd w:val="clear" w:color="auto" w:fill="F2F2F2" w:themeFill="background1" w:themeFillShade="F2"/>
          </w:tcPr>
          <w:p w14:paraId="2C831BC0" w14:textId="47865C4D" w:rsidR="001F35CF" w:rsidRPr="008F1A6A" w:rsidRDefault="001F35CF" w:rsidP="001F35CF">
            <w:pPr>
              <w:pStyle w:val="Default"/>
              <w:jc w:val="both"/>
              <w:rPr>
                <w:b/>
                <w:sz w:val="22"/>
                <w:szCs w:val="22"/>
                <w:lang w:val="es-CO"/>
              </w:rPr>
            </w:pPr>
            <w:r w:rsidRPr="008F1A6A">
              <w:rPr>
                <w:b/>
                <w:sz w:val="22"/>
                <w:szCs w:val="22"/>
                <w:lang w:val="es-CO"/>
              </w:rPr>
              <w:t>6.4 Vertidos al agua</w:t>
            </w:r>
          </w:p>
        </w:tc>
        <w:tc>
          <w:tcPr>
            <w:tcW w:w="1236" w:type="pct"/>
            <w:tcBorders>
              <w:right w:val="single" w:sz="2" w:space="0" w:color="auto"/>
            </w:tcBorders>
            <w:shd w:val="clear" w:color="auto" w:fill="F2F2F2" w:themeFill="background1" w:themeFillShade="F2"/>
          </w:tcPr>
          <w:p w14:paraId="3CCC63E0" w14:textId="77777777" w:rsidR="001F35CF" w:rsidRPr="008F1A6A" w:rsidRDefault="001F35CF" w:rsidP="001F35CF">
            <w:pPr>
              <w:autoSpaceDE w:val="0"/>
              <w:autoSpaceDN w:val="0"/>
              <w:adjustRightInd w:val="0"/>
              <w:jc w:val="both"/>
              <w:rPr>
                <w:rFonts w:ascii="Arial" w:hAnsi="Arial" w:cs="Arial"/>
                <w:sz w:val="22"/>
                <w:szCs w:val="22"/>
              </w:rPr>
            </w:pPr>
          </w:p>
        </w:tc>
      </w:tr>
      <w:tr w:rsidR="001F35CF" w:rsidRPr="008F1A6A" w14:paraId="3D802EE8" w14:textId="77777777" w:rsidTr="001F35CF">
        <w:trPr>
          <w:trHeight w:val="57"/>
        </w:trPr>
        <w:tc>
          <w:tcPr>
            <w:tcW w:w="3764" w:type="pct"/>
            <w:tcBorders>
              <w:right w:val="single" w:sz="2" w:space="0" w:color="auto"/>
            </w:tcBorders>
            <w:shd w:val="clear" w:color="auto" w:fill="F2F2F2" w:themeFill="background1" w:themeFillShade="F2"/>
          </w:tcPr>
          <w:p w14:paraId="16410B36" w14:textId="0E6F43E5" w:rsidR="001F35CF" w:rsidRPr="008F1A6A" w:rsidRDefault="001F35CF" w:rsidP="001F35CF">
            <w:pPr>
              <w:pStyle w:val="TableParagraph"/>
              <w:jc w:val="both"/>
              <w:rPr>
                <w:rFonts w:ascii="Arial" w:hAnsi="Arial" w:cs="Arial"/>
                <w:lang w:val="es-CO"/>
              </w:rPr>
            </w:pPr>
            <w:r w:rsidRPr="008F1A6A">
              <w:rPr>
                <w:rFonts w:ascii="Arial" w:hAnsi="Arial" w:cs="Arial"/>
                <w:b/>
                <w:lang w:val="es-CO"/>
              </w:rPr>
              <w:t>6.4.1 Generalidades</w:t>
            </w:r>
          </w:p>
        </w:tc>
        <w:tc>
          <w:tcPr>
            <w:tcW w:w="1236" w:type="pct"/>
            <w:tcBorders>
              <w:right w:val="single" w:sz="2" w:space="0" w:color="auto"/>
            </w:tcBorders>
            <w:shd w:val="clear" w:color="auto" w:fill="F2F2F2" w:themeFill="background1" w:themeFillShade="F2"/>
          </w:tcPr>
          <w:p w14:paraId="5857DB2D" w14:textId="77777777" w:rsidR="001F35CF" w:rsidRPr="008F1A6A" w:rsidRDefault="001F35CF" w:rsidP="001F35CF">
            <w:pPr>
              <w:autoSpaceDE w:val="0"/>
              <w:autoSpaceDN w:val="0"/>
              <w:adjustRightInd w:val="0"/>
              <w:jc w:val="both"/>
              <w:rPr>
                <w:rFonts w:ascii="Arial" w:hAnsi="Arial" w:cs="Arial"/>
                <w:sz w:val="22"/>
                <w:szCs w:val="22"/>
              </w:rPr>
            </w:pPr>
          </w:p>
        </w:tc>
      </w:tr>
      <w:tr w:rsidR="00BB0430" w:rsidRPr="00F71C4A" w14:paraId="4FD4CCD5" w14:textId="77777777" w:rsidTr="00FC40F7">
        <w:trPr>
          <w:trHeight w:val="57"/>
        </w:trPr>
        <w:tc>
          <w:tcPr>
            <w:tcW w:w="3764" w:type="pct"/>
            <w:tcBorders>
              <w:right w:val="single" w:sz="2" w:space="0" w:color="auto"/>
            </w:tcBorders>
            <w:shd w:val="clear" w:color="auto" w:fill="F2F2F2" w:themeFill="background1" w:themeFillShade="F2"/>
          </w:tcPr>
          <w:p w14:paraId="7403D026" w14:textId="7B0608C7" w:rsidR="00BB0430" w:rsidRPr="008F1A6A" w:rsidRDefault="00BB0430" w:rsidP="001F35CF">
            <w:pPr>
              <w:pStyle w:val="Default"/>
              <w:jc w:val="both"/>
              <w:rPr>
                <w:sz w:val="22"/>
                <w:szCs w:val="22"/>
                <w:lang w:val="es-CO"/>
              </w:rPr>
            </w:pPr>
            <w:r w:rsidRPr="008F1A6A">
              <w:rPr>
                <w:sz w:val="22"/>
                <w:szCs w:val="22"/>
                <w:lang w:val="es-CO"/>
              </w:rPr>
              <w:lastRenderedPageBreak/>
              <w:t>Los vertidos al agua son descargas que incluyen efluentes, aguas residuales y escorrentías difusas (por ejemplo, fertilizantes o pesticidas transportados por precipitación natural). Estas aguas pueden ser vertidas para tratamiento; o directamente a aguas superficiales o subterráneas antes o después de su l tratamiento.</w:t>
            </w:r>
          </w:p>
        </w:tc>
        <w:tc>
          <w:tcPr>
            <w:tcW w:w="1236" w:type="pct"/>
            <w:tcBorders>
              <w:right w:val="single" w:sz="2" w:space="0" w:color="auto"/>
            </w:tcBorders>
          </w:tcPr>
          <w:p w14:paraId="515548C0" w14:textId="77777777" w:rsidR="00BB0430" w:rsidRPr="00586D97" w:rsidRDefault="00BB0430" w:rsidP="00BB0430">
            <w:pPr>
              <w:autoSpaceDE w:val="0"/>
              <w:autoSpaceDN w:val="0"/>
              <w:adjustRightInd w:val="0"/>
              <w:jc w:val="both"/>
              <w:rPr>
                <w:rFonts w:ascii="Arial" w:hAnsi="Arial" w:cs="Arial"/>
                <w:sz w:val="22"/>
                <w:szCs w:val="22"/>
                <w:lang w:val="es-MX"/>
              </w:rPr>
            </w:pPr>
          </w:p>
        </w:tc>
      </w:tr>
      <w:tr w:rsidR="001F35CF" w:rsidRPr="00C43F06" w14:paraId="6E9D4E5E" w14:textId="77777777" w:rsidTr="001F35CF">
        <w:trPr>
          <w:trHeight w:val="57"/>
        </w:trPr>
        <w:tc>
          <w:tcPr>
            <w:tcW w:w="5000" w:type="pct"/>
            <w:gridSpan w:val="2"/>
            <w:tcBorders>
              <w:right w:val="single" w:sz="2" w:space="0" w:color="auto"/>
            </w:tcBorders>
          </w:tcPr>
          <w:p w14:paraId="7D781C06" w14:textId="77777777" w:rsidR="001F35CF" w:rsidRPr="000B70D3" w:rsidRDefault="001F35CF" w:rsidP="001F35CF">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7EAA842A" w14:textId="77777777" w:rsidR="001F35CF" w:rsidRPr="00C43F06" w:rsidRDefault="001F35CF" w:rsidP="001F35CF">
            <w:pPr>
              <w:autoSpaceDE w:val="0"/>
              <w:autoSpaceDN w:val="0"/>
              <w:adjustRightInd w:val="0"/>
              <w:jc w:val="both"/>
              <w:rPr>
                <w:rFonts w:ascii="Arial" w:hAnsi="Arial" w:cs="Arial"/>
                <w:sz w:val="22"/>
                <w:szCs w:val="22"/>
              </w:rPr>
            </w:pPr>
          </w:p>
        </w:tc>
      </w:tr>
      <w:tr w:rsidR="001F35CF" w:rsidRPr="00C43F06" w14:paraId="08E40CC4" w14:textId="77777777" w:rsidTr="001F35CF">
        <w:trPr>
          <w:trHeight w:val="57"/>
        </w:trPr>
        <w:tc>
          <w:tcPr>
            <w:tcW w:w="5000" w:type="pct"/>
            <w:gridSpan w:val="2"/>
            <w:tcBorders>
              <w:right w:val="single" w:sz="2" w:space="0" w:color="auto"/>
            </w:tcBorders>
          </w:tcPr>
          <w:p w14:paraId="742D2ED1" w14:textId="77777777" w:rsidR="001F35CF" w:rsidRDefault="001F35CF" w:rsidP="001F35CF">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1BF7B4E9" w14:textId="77777777" w:rsidR="001F35CF" w:rsidRPr="00C43F06" w:rsidRDefault="001F35CF" w:rsidP="001F35CF">
            <w:pPr>
              <w:autoSpaceDE w:val="0"/>
              <w:autoSpaceDN w:val="0"/>
              <w:adjustRightInd w:val="0"/>
              <w:jc w:val="both"/>
              <w:rPr>
                <w:rFonts w:ascii="Arial" w:hAnsi="Arial" w:cs="Arial"/>
                <w:sz w:val="22"/>
                <w:szCs w:val="22"/>
              </w:rPr>
            </w:pPr>
          </w:p>
        </w:tc>
      </w:tr>
      <w:tr w:rsidR="00BB0430" w:rsidRPr="008F1A6A" w14:paraId="1E612719" w14:textId="77777777" w:rsidTr="001F35CF">
        <w:trPr>
          <w:trHeight w:val="57"/>
        </w:trPr>
        <w:tc>
          <w:tcPr>
            <w:tcW w:w="3764" w:type="pct"/>
            <w:tcBorders>
              <w:right w:val="single" w:sz="2" w:space="0" w:color="auto"/>
            </w:tcBorders>
            <w:shd w:val="clear" w:color="auto" w:fill="F2F2F2" w:themeFill="background1" w:themeFillShade="F2"/>
          </w:tcPr>
          <w:p w14:paraId="3F0FD334" w14:textId="09B43C18" w:rsidR="00BB0430" w:rsidRPr="008F1A6A" w:rsidRDefault="001F35CF" w:rsidP="001F35CF">
            <w:pPr>
              <w:pStyle w:val="TableParagraph"/>
              <w:jc w:val="both"/>
              <w:rPr>
                <w:rFonts w:ascii="Arial" w:hAnsi="Arial" w:cs="Arial"/>
                <w:lang w:val="es-CO"/>
              </w:rPr>
            </w:pPr>
            <w:r w:rsidRPr="008F1A6A">
              <w:rPr>
                <w:rFonts w:ascii="Arial" w:hAnsi="Arial" w:cs="Arial"/>
                <w:b/>
                <w:lang w:val="es-CO"/>
              </w:rPr>
              <w:t>6.4.2</w:t>
            </w:r>
            <w:r w:rsidRPr="008F1A6A">
              <w:rPr>
                <w:rFonts w:ascii="Arial" w:hAnsi="Arial" w:cs="Arial"/>
                <w:lang w:val="es-CO"/>
              </w:rPr>
              <w:t xml:space="preserve"> </w:t>
            </w:r>
            <w:r w:rsidRPr="008F1A6A">
              <w:rPr>
                <w:rFonts w:ascii="Arial" w:hAnsi="Arial" w:cs="Arial"/>
                <w:b/>
                <w:lang w:val="es-CO"/>
              </w:rPr>
              <w:t>Aguas superficiales y subterráneas</w:t>
            </w:r>
          </w:p>
        </w:tc>
        <w:tc>
          <w:tcPr>
            <w:tcW w:w="1236" w:type="pct"/>
            <w:tcBorders>
              <w:right w:val="single" w:sz="2" w:space="0" w:color="auto"/>
            </w:tcBorders>
            <w:shd w:val="clear" w:color="auto" w:fill="F2F2F2" w:themeFill="background1" w:themeFillShade="F2"/>
          </w:tcPr>
          <w:p w14:paraId="5D2638E2" w14:textId="77777777" w:rsidR="00BB0430" w:rsidRPr="008F1A6A" w:rsidRDefault="00BB0430" w:rsidP="00BB0430">
            <w:pPr>
              <w:autoSpaceDE w:val="0"/>
              <w:autoSpaceDN w:val="0"/>
              <w:adjustRightInd w:val="0"/>
              <w:jc w:val="both"/>
              <w:rPr>
                <w:rFonts w:ascii="Arial" w:hAnsi="Arial" w:cs="Arial"/>
                <w:sz w:val="22"/>
                <w:szCs w:val="22"/>
              </w:rPr>
            </w:pPr>
          </w:p>
        </w:tc>
      </w:tr>
      <w:tr w:rsidR="00BB0430" w:rsidRPr="00F71C4A" w14:paraId="2D46A1F7" w14:textId="77777777" w:rsidTr="00FC40F7">
        <w:trPr>
          <w:trHeight w:val="57"/>
        </w:trPr>
        <w:tc>
          <w:tcPr>
            <w:tcW w:w="3764" w:type="pct"/>
            <w:tcBorders>
              <w:right w:val="single" w:sz="2" w:space="0" w:color="auto"/>
            </w:tcBorders>
            <w:shd w:val="clear" w:color="auto" w:fill="F2F2F2" w:themeFill="background1" w:themeFillShade="F2"/>
          </w:tcPr>
          <w:p w14:paraId="10259A44" w14:textId="627229BA" w:rsidR="00BB0430" w:rsidRPr="008F1A6A" w:rsidRDefault="001F35CF" w:rsidP="001F35CF">
            <w:pPr>
              <w:pStyle w:val="Default"/>
              <w:jc w:val="both"/>
              <w:rPr>
                <w:sz w:val="22"/>
                <w:szCs w:val="22"/>
                <w:lang w:val="es-CO"/>
              </w:rPr>
            </w:pPr>
            <w:r w:rsidRPr="008F1A6A">
              <w:rPr>
                <w:sz w:val="22"/>
                <w:szCs w:val="22"/>
                <w:lang w:val="es-CO"/>
              </w:rPr>
              <w:t xml:space="preserve">El personal de un equipo involucrado en la auditoría del SGA debe tener conocimiento de los flujos y características de las aguas superficiales y subterráneas, incluyendo columnas de agua, </w:t>
            </w:r>
            <w:proofErr w:type="gramStart"/>
            <w:r w:rsidRPr="008F1A6A">
              <w:rPr>
                <w:sz w:val="22"/>
                <w:szCs w:val="22"/>
                <w:lang w:val="es-CO"/>
              </w:rPr>
              <w:t>sólidos en suspensión y disueltos</w:t>
            </w:r>
            <w:proofErr w:type="gramEnd"/>
            <w:r w:rsidRPr="008F1A6A">
              <w:rPr>
                <w:sz w:val="22"/>
                <w:szCs w:val="22"/>
                <w:lang w:val="es-CO"/>
              </w:rPr>
              <w:t>, sedimentación, viscosidad y densidad del efluente, evaporación, acidificación y eutrofización.</w:t>
            </w:r>
          </w:p>
        </w:tc>
        <w:tc>
          <w:tcPr>
            <w:tcW w:w="1236" w:type="pct"/>
            <w:tcBorders>
              <w:right w:val="single" w:sz="2" w:space="0" w:color="auto"/>
            </w:tcBorders>
          </w:tcPr>
          <w:p w14:paraId="0D9BCE51" w14:textId="77777777" w:rsidR="00BB0430" w:rsidRPr="00586D97" w:rsidRDefault="00BB0430" w:rsidP="00BB0430">
            <w:pPr>
              <w:autoSpaceDE w:val="0"/>
              <w:autoSpaceDN w:val="0"/>
              <w:adjustRightInd w:val="0"/>
              <w:jc w:val="both"/>
              <w:rPr>
                <w:rFonts w:ascii="Arial" w:hAnsi="Arial" w:cs="Arial"/>
                <w:sz w:val="22"/>
                <w:szCs w:val="22"/>
                <w:lang w:val="es-MX"/>
              </w:rPr>
            </w:pPr>
          </w:p>
        </w:tc>
      </w:tr>
      <w:tr w:rsidR="001F35CF" w:rsidRPr="00C43F06" w14:paraId="60FC82C5" w14:textId="77777777" w:rsidTr="001F35CF">
        <w:trPr>
          <w:trHeight w:val="57"/>
        </w:trPr>
        <w:tc>
          <w:tcPr>
            <w:tcW w:w="5000" w:type="pct"/>
            <w:gridSpan w:val="2"/>
            <w:tcBorders>
              <w:right w:val="single" w:sz="2" w:space="0" w:color="auto"/>
            </w:tcBorders>
          </w:tcPr>
          <w:p w14:paraId="29B23A1A" w14:textId="77777777" w:rsidR="001F35CF" w:rsidRPr="000B70D3" w:rsidRDefault="001F35CF" w:rsidP="001F35CF">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7BE37B42" w14:textId="77777777" w:rsidR="001F35CF" w:rsidRPr="00C43F06" w:rsidRDefault="001F35CF" w:rsidP="001F35CF">
            <w:pPr>
              <w:autoSpaceDE w:val="0"/>
              <w:autoSpaceDN w:val="0"/>
              <w:adjustRightInd w:val="0"/>
              <w:jc w:val="both"/>
              <w:rPr>
                <w:rFonts w:ascii="Arial" w:hAnsi="Arial" w:cs="Arial"/>
                <w:sz w:val="22"/>
                <w:szCs w:val="22"/>
              </w:rPr>
            </w:pPr>
          </w:p>
        </w:tc>
      </w:tr>
      <w:tr w:rsidR="001F35CF" w:rsidRPr="00C43F06" w14:paraId="0EE7BB72" w14:textId="77777777" w:rsidTr="001F35CF">
        <w:trPr>
          <w:trHeight w:val="57"/>
        </w:trPr>
        <w:tc>
          <w:tcPr>
            <w:tcW w:w="5000" w:type="pct"/>
            <w:gridSpan w:val="2"/>
            <w:tcBorders>
              <w:right w:val="single" w:sz="2" w:space="0" w:color="auto"/>
            </w:tcBorders>
          </w:tcPr>
          <w:p w14:paraId="2987434E" w14:textId="77777777" w:rsidR="001F35CF" w:rsidRDefault="001F35CF" w:rsidP="001F35CF">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32B96F18" w14:textId="77777777" w:rsidR="001F35CF" w:rsidRPr="00C43F06" w:rsidRDefault="001F35CF" w:rsidP="001F35CF">
            <w:pPr>
              <w:autoSpaceDE w:val="0"/>
              <w:autoSpaceDN w:val="0"/>
              <w:adjustRightInd w:val="0"/>
              <w:jc w:val="both"/>
              <w:rPr>
                <w:rFonts w:ascii="Arial" w:hAnsi="Arial" w:cs="Arial"/>
                <w:sz w:val="22"/>
                <w:szCs w:val="22"/>
              </w:rPr>
            </w:pPr>
          </w:p>
        </w:tc>
      </w:tr>
      <w:tr w:rsidR="00BB0430" w:rsidRPr="008F1A6A" w14:paraId="64825682" w14:textId="77777777" w:rsidTr="001F35CF">
        <w:trPr>
          <w:trHeight w:val="57"/>
        </w:trPr>
        <w:tc>
          <w:tcPr>
            <w:tcW w:w="3764" w:type="pct"/>
            <w:tcBorders>
              <w:right w:val="single" w:sz="2" w:space="0" w:color="auto"/>
            </w:tcBorders>
            <w:shd w:val="clear" w:color="auto" w:fill="F2F2F2" w:themeFill="background1" w:themeFillShade="F2"/>
          </w:tcPr>
          <w:p w14:paraId="09C03E7A" w14:textId="695B7968" w:rsidR="00BB0430" w:rsidRPr="008F1A6A" w:rsidRDefault="001F35CF" w:rsidP="001F35CF">
            <w:pPr>
              <w:pStyle w:val="TableParagraph"/>
              <w:jc w:val="both"/>
              <w:rPr>
                <w:rFonts w:ascii="Arial" w:hAnsi="Arial" w:cs="Arial"/>
                <w:lang w:val="es-CO"/>
              </w:rPr>
            </w:pPr>
            <w:r w:rsidRPr="008F1A6A">
              <w:rPr>
                <w:rFonts w:ascii="Arial" w:hAnsi="Arial" w:cs="Arial"/>
                <w:b/>
                <w:lang w:val="es-CO"/>
              </w:rPr>
              <w:t>6.4.3</w:t>
            </w:r>
            <w:r w:rsidRPr="008F1A6A">
              <w:rPr>
                <w:rFonts w:ascii="Arial" w:hAnsi="Arial" w:cs="Arial"/>
                <w:lang w:val="es-CO"/>
              </w:rPr>
              <w:t xml:space="preserve"> </w:t>
            </w:r>
            <w:r w:rsidRPr="008F1A6A">
              <w:rPr>
                <w:rFonts w:ascii="Arial" w:hAnsi="Arial" w:cs="Arial"/>
                <w:b/>
                <w:lang w:val="es-CO"/>
              </w:rPr>
              <w:t>Control operacional</w:t>
            </w:r>
          </w:p>
        </w:tc>
        <w:tc>
          <w:tcPr>
            <w:tcW w:w="1236" w:type="pct"/>
            <w:tcBorders>
              <w:right w:val="single" w:sz="2" w:space="0" w:color="auto"/>
            </w:tcBorders>
            <w:shd w:val="clear" w:color="auto" w:fill="F2F2F2" w:themeFill="background1" w:themeFillShade="F2"/>
          </w:tcPr>
          <w:p w14:paraId="2F297536" w14:textId="77777777" w:rsidR="00BB0430" w:rsidRPr="008F1A6A" w:rsidRDefault="00BB0430" w:rsidP="00BB0430">
            <w:pPr>
              <w:autoSpaceDE w:val="0"/>
              <w:autoSpaceDN w:val="0"/>
              <w:adjustRightInd w:val="0"/>
              <w:jc w:val="both"/>
              <w:rPr>
                <w:rFonts w:ascii="Arial" w:hAnsi="Arial" w:cs="Arial"/>
                <w:sz w:val="22"/>
                <w:szCs w:val="22"/>
              </w:rPr>
            </w:pPr>
          </w:p>
        </w:tc>
      </w:tr>
      <w:tr w:rsidR="00BB0430" w:rsidRPr="00F71C4A" w14:paraId="3A630441" w14:textId="77777777" w:rsidTr="00FC40F7">
        <w:trPr>
          <w:trHeight w:val="57"/>
        </w:trPr>
        <w:tc>
          <w:tcPr>
            <w:tcW w:w="3764" w:type="pct"/>
            <w:tcBorders>
              <w:right w:val="single" w:sz="2" w:space="0" w:color="auto"/>
            </w:tcBorders>
            <w:shd w:val="clear" w:color="auto" w:fill="F2F2F2" w:themeFill="background1" w:themeFillShade="F2"/>
          </w:tcPr>
          <w:p w14:paraId="5332EAE8" w14:textId="77777777" w:rsidR="001F35CF" w:rsidRPr="008F1A6A" w:rsidRDefault="001F35CF" w:rsidP="001F35CF">
            <w:pPr>
              <w:pStyle w:val="TableParagraph"/>
              <w:jc w:val="both"/>
              <w:rPr>
                <w:rFonts w:ascii="Arial" w:hAnsi="Arial" w:cs="Arial"/>
                <w:lang w:val="es-CO"/>
              </w:rPr>
            </w:pPr>
            <w:r w:rsidRPr="008F1A6A">
              <w:rPr>
                <w:rFonts w:ascii="Arial" w:hAnsi="Arial" w:cs="Arial"/>
                <w:lang w:val="es-CO"/>
              </w:rPr>
              <w:t>El personal de un equipo involucrado en la auditoría del SGA debe tener conocimiento de las típicas corrientes de residuos líquidos (por ejemplo, orgánicos, inorgánicos) y las técnicas utilizadas para tratar los residuos líquidos (por ejemplo, tratamiento aeróbico y anaeróbico).</w:t>
            </w:r>
          </w:p>
          <w:p w14:paraId="636AB3D3" w14:textId="77777777" w:rsidR="001F35CF" w:rsidRPr="008F1A6A" w:rsidRDefault="001F35CF" w:rsidP="001F35CF">
            <w:pPr>
              <w:pStyle w:val="Default"/>
              <w:jc w:val="both"/>
              <w:rPr>
                <w:sz w:val="22"/>
                <w:szCs w:val="22"/>
                <w:lang w:val="es-CO"/>
              </w:rPr>
            </w:pPr>
            <w:r w:rsidRPr="008F1A6A">
              <w:rPr>
                <w:sz w:val="22"/>
                <w:szCs w:val="22"/>
                <w:lang w:val="es-CO"/>
              </w:rPr>
              <w:t xml:space="preserve">El personal del equipo involucrado en la auditoría del SGA debe tener conocimiento de las técnicas utilizadas para controlar los vertidos de aguas superficiales (por ejemplo, las que produce el clima) y para remediar las aguas superficiales y subterráneas. </w:t>
            </w:r>
          </w:p>
          <w:p w14:paraId="773D9469" w14:textId="51840FBD" w:rsidR="00BB0430" w:rsidRPr="00586D97" w:rsidRDefault="00BB0430" w:rsidP="00BB0430">
            <w:pPr>
              <w:autoSpaceDE w:val="0"/>
              <w:autoSpaceDN w:val="0"/>
              <w:adjustRightInd w:val="0"/>
              <w:jc w:val="both"/>
              <w:rPr>
                <w:rFonts w:ascii="Arial" w:hAnsi="Arial" w:cs="Arial"/>
                <w:i/>
                <w:color w:val="000000"/>
                <w:spacing w:val="-1"/>
                <w:sz w:val="22"/>
                <w:szCs w:val="22"/>
                <w:lang w:val="es-MX"/>
              </w:rPr>
            </w:pPr>
          </w:p>
        </w:tc>
        <w:tc>
          <w:tcPr>
            <w:tcW w:w="1236" w:type="pct"/>
            <w:tcBorders>
              <w:right w:val="single" w:sz="2" w:space="0" w:color="auto"/>
            </w:tcBorders>
          </w:tcPr>
          <w:p w14:paraId="10738286" w14:textId="77777777" w:rsidR="00BB0430" w:rsidRPr="00586D97" w:rsidRDefault="00BB0430" w:rsidP="00BB0430">
            <w:pPr>
              <w:autoSpaceDE w:val="0"/>
              <w:autoSpaceDN w:val="0"/>
              <w:adjustRightInd w:val="0"/>
              <w:jc w:val="both"/>
              <w:rPr>
                <w:rFonts w:ascii="Arial" w:hAnsi="Arial" w:cs="Arial"/>
                <w:sz w:val="22"/>
                <w:szCs w:val="22"/>
                <w:lang w:val="es-MX"/>
              </w:rPr>
            </w:pPr>
          </w:p>
        </w:tc>
      </w:tr>
      <w:tr w:rsidR="001F35CF" w:rsidRPr="008F1A6A" w14:paraId="0812FCBA" w14:textId="77777777" w:rsidTr="001F35CF">
        <w:trPr>
          <w:trHeight w:val="57"/>
        </w:trPr>
        <w:tc>
          <w:tcPr>
            <w:tcW w:w="5000" w:type="pct"/>
            <w:gridSpan w:val="2"/>
            <w:tcBorders>
              <w:right w:val="single" w:sz="2" w:space="0" w:color="auto"/>
            </w:tcBorders>
          </w:tcPr>
          <w:p w14:paraId="12CE6658" w14:textId="77777777" w:rsidR="001F35CF" w:rsidRPr="008F1A6A" w:rsidRDefault="001F35CF" w:rsidP="005836F7">
            <w:pPr>
              <w:tabs>
                <w:tab w:val="left" w:pos="360"/>
                <w:tab w:val="left" w:pos="720"/>
              </w:tabs>
              <w:suppressAutoHyphens/>
              <w:spacing w:line="235" w:lineRule="exact"/>
              <w:jc w:val="both"/>
              <w:rPr>
                <w:rFonts w:ascii="Arial" w:hAnsi="Arial" w:cs="Arial"/>
                <w:b/>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proofErr w:type="spellStart"/>
            <w:r w:rsidRPr="008F1A6A">
              <w:rPr>
                <w:rFonts w:ascii="Arial" w:hAnsi="Arial" w:cs="Arial"/>
                <w:b/>
                <w:sz w:val="22"/>
                <w:szCs w:val="22"/>
              </w:rPr>
              <w:t>Documentales</w:t>
            </w:r>
            <w:proofErr w:type="spellEnd"/>
          </w:p>
          <w:p w14:paraId="1CA52F44" w14:textId="77777777" w:rsidR="001F35CF" w:rsidRPr="008F1A6A" w:rsidRDefault="001F35CF" w:rsidP="005836F7">
            <w:pPr>
              <w:autoSpaceDE w:val="0"/>
              <w:autoSpaceDN w:val="0"/>
              <w:adjustRightInd w:val="0"/>
              <w:jc w:val="both"/>
              <w:rPr>
                <w:rFonts w:ascii="Arial" w:hAnsi="Arial" w:cs="Arial"/>
                <w:sz w:val="22"/>
                <w:szCs w:val="22"/>
              </w:rPr>
            </w:pPr>
          </w:p>
        </w:tc>
      </w:tr>
      <w:tr w:rsidR="001F35CF" w:rsidRPr="008F1A6A" w14:paraId="1081DE90" w14:textId="77777777" w:rsidTr="001F35CF">
        <w:trPr>
          <w:trHeight w:val="57"/>
        </w:trPr>
        <w:tc>
          <w:tcPr>
            <w:tcW w:w="5000" w:type="pct"/>
            <w:gridSpan w:val="2"/>
            <w:tcBorders>
              <w:right w:val="single" w:sz="2" w:space="0" w:color="auto"/>
            </w:tcBorders>
          </w:tcPr>
          <w:p w14:paraId="3FDFAAE7" w14:textId="77777777" w:rsidR="001F35CF" w:rsidRPr="008F1A6A" w:rsidRDefault="001F35CF" w:rsidP="005836F7">
            <w:pPr>
              <w:tabs>
                <w:tab w:val="left" w:pos="360"/>
                <w:tab w:val="left" w:pos="720"/>
              </w:tabs>
              <w:suppressAutoHyphens/>
              <w:spacing w:line="235" w:lineRule="exact"/>
              <w:jc w:val="both"/>
              <w:rPr>
                <w:rFonts w:ascii="Arial" w:hAnsi="Arial" w:cs="Arial"/>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r w:rsidRPr="008F1A6A">
              <w:rPr>
                <w:rFonts w:ascii="Arial" w:hAnsi="Arial" w:cs="Arial"/>
                <w:b/>
                <w:i/>
                <w:sz w:val="22"/>
                <w:szCs w:val="22"/>
              </w:rPr>
              <w:t>in situ</w:t>
            </w:r>
          </w:p>
          <w:p w14:paraId="26A12E81" w14:textId="77777777" w:rsidR="001F35CF" w:rsidRPr="008F1A6A" w:rsidRDefault="001F35CF" w:rsidP="005836F7">
            <w:pPr>
              <w:autoSpaceDE w:val="0"/>
              <w:autoSpaceDN w:val="0"/>
              <w:adjustRightInd w:val="0"/>
              <w:jc w:val="both"/>
              <w:rPr>
                <w:rFonts w:ascii="Arial" w:hAnsi="Arial" w:cs="Arial"/>
                <w:sz w:val="22"/>
                <w:szCs w:val="22"/>
              </w:rPr>
            </w:pPr>
          </w:p>
        </w:tc>
      </w:tr>
      <w:tr w:rsidR="00BB0430" w:rsidRPr="008F1A6A" w14:paraId="571C4C0F" w14:textId="77777777" w:rsidTr="005836F7">
        <w:trPr>
          <w:trHeight w:val="57"/>
        </w:trPr>
        <w:tc>
          <w:tcPr>
            <w:tcW w:w="3764" w:type="pct"/>
            <w:tcBorders>
              <w:right w:val="single" w:sz="2" w:space="0" w:color="auto"/>
            </w:tcBorders>
            <w:shd w:val="clear" w:color="auto" w:fill="F2F2F2" w:themeFill="background1" w:themeFillShade="F2"/>
          </w:tcPr>
          <w:p w14:paraId="03A70696" w14:textId="365D3054" w:rsidR="00BB0430" w:rsidRPr="008F1A6A" w:rsidRDefault="005836F7" w:rsidP="005836F7">
            <w:pPr>
              <w:pStyle w:val="TableParagraph"/>
              <w:jc w:val="both"/>
              <w:rPr>
                <w:rFonts w:ascii="Arial" w:hAnsi="Arial" w:cs="Arial"/>
                <w:lang w:val="es-CO"/>
              </w:rPr>
            </w:pPr>
            <w:r w:rsidRPr="008F1A6A">
              <w:rPr>
                <w:rFonts w:ascii="Arial" w:hAnsi="Arial" w:cs="Arial"/>
                <w:b/>
                <w:lang w:val="es-CO"/>
              </w:rPr>
              <w:t>6.4.4</w:t>
            </w:r>
            <w:r w:rsidRPr="008F1A6A">
              <w:rPr>
                <w:rFonts w:ascii="Arial" w:hAnsi="Arial" w:cs="Arial"/>
                <w:lang w:val="es-CO"/>
              </w:rPr>
              <w:t xml:space="preserve"> </w:t>
            </w:r>
            <w:r w:rsidRPr="008F1A6A">
              <w:rPr>
                <w:rFonts w:ascii="Arial" w:hAnsi="Arial" w:cs="Arial"/>
                <w:b/>
                <w:lang w:val="es-CO"/>
              </w:rPr>
              <w:t>Seguimiento y medición</w:t>
            </w:r>
          </w:p>
        </w:tc>
        <w:tc>
          <w:tcPr>
            <w:tcW w:w="1236" w:type="pct"/>
            <w:tcBorders>
              <w:right w:val="single" w:sz="2" w:space="0" w:color="auto"/>
            </w:tcBorders>
            <w:shd w:val="clear" w:color="auto" w:fill="F2F2F2" w:themeFill="background1" w:themeFillShade="F2"/>
          </w:tcPr>
          <w:p w14:paraId="39B45B38" w14:textId="77777777" w:rsidR="00BB0430" w:rsidRPr="008F1A6A" w:rsidRDefault="00BB0430" w:rsidP="00BB0430">
            <w:pPr>
              <w:autoSpaceDE w:val="0"/>
              <w:autoSpaceDN w:val="0"/>
              <w:adjustRightInd w:val="0"/>
              <w:jc w:val="both"/>
              <w:rPr>
                <w:rFonts w:ascii="Arial" w:hAnsi="Arial" w:cs="Arial"/>
                <w:sz w:val="22"/>
                <w:szCs w:val="22"/>
              </w:rPr>
            </w:pPr>
          </w:p>
        </w:tc>
      </w:tr>
      <w:tr w:rsidR="00BB0430" w:rsidRPr="00F71C4A" w14:paraId="464BC2A0" w14:textId="77777777" w:rsidTr="00FC40F7">
        <w:trPr>
          <w:trHeight w:val="57"/>
        </w:trPr>
        <w:tc>
          <w:tcPr>
            <w:tcW w:w="3764" w:type="pct"/>
            <w:tcBorders>
              <w:right w:val="single" w:sz="2" w:space="0" w:color="auto"/>
            </w:tcBorders>
            <w:shd w:val="clear" w:color="auto" w:fill="F2F2F2" w:themeFill="background1" w:themeFillShade="F2"/>
          </w:tcPr>
          <w:p w14:paraId="739EB7AF" w14:textId="56F955CB" w:rsidR="00BB0430" w:rsidRPr="00586D97" w:rsidRDefault="005836F7" w:rsidP="00BB0430">
            <w:pPr>
              <w:autoSpaceDE w:val="0"/>
              <w:autoSpaceDN w:val="0"/>
              <w:adjustRightInd w:val="0"/>
              <w:jc w:val="both"/>
              <w:rPr>
                <w:rFonts w:ascii="Arial" w:hAnsi="Arial" w:cs="Arial"/>
                <w:sz w:val="22"/>
                <w:szCs w:val="22"/>
                <w:lang w:val="es-MX"/>
              </w:rPr>
            </w:pPr>
            <w:r w:rsidRPr="008F1A6A">
              <w:rPr>
                <w:rFonts w:ascii="Arial" w:hAnsi="Arial" w:cs="Arial"/>
                <w:sz w:val="22"/>
                <w:szCs w:val="22"/>
                <w:lang w:val="es-CO"/>
              </w:rPr>
              <w:t xml:space="preserve">El personal de un equipo involucrado en la auditoría del SGA debe tener conocimiento de los parámetros medidos y de las técnicas utilizadas para hacer el seguimiento de los procesos de </w:t>
            </w:r>
            <w:r w:rsidRPr="008F1A6A">
              <w:rPr>
                <w:rFonts w:ascii="Arial" w:hAnsi="Arial" w:cs="Arial"/>
                <w:sz w:val="22"/>
                <w:szCs w:val="22"/>
                <w:lang w:val="es-CO"/>
              </w:rPr>
              <w:lastRenderedPageBreak/>
              <w:t>tratamiento de los residuos líquidos y/u otros vertidos (por ejemplo: indicadores incluyen la Demanda Biológica de Oxígeno (DBO) o Demanda Química de Oxígeno (DQO), el muestreo y análisis, los dispositivos de seguimiento durante el proceso y las inspecciones).</w:t>
            </w:r>
          </w:p>
        </w:tc>
        <w:tc>
          <w:tcPr>
            <w:tcW w:w="1236" w:type="pct"/>
            <w:tcBorders>
              <w:right w:val="single" w:sz="2" w:space="0" w:color="auto"/>
            </w:tcBorders>
          </w:tcPr>
          <w:p w14:paraId="2AF9A56B" w14:textId="77777777" w:rsidR="00BB0430" w:rsidRPr="00586D97" w:rsidRDefault="00BB0430" w:rsidP="00BB0430">
            <w:pPr>
              <w:autoSpaceDE w:val="0"/>
              <w:autoSpaceDN w:val="0"/>
              <w:adjustRightInd w:val="0"/>
              <w:jc w:val="both"/>
              <w:rPr>
                <w:rFonts w:ascii="Arial" w:hAnsi="Arial" w:cs="Arial"/>
                <w:sz w:val="22"/>
                <w:szCs w:val="22"/>
                <w:lang w:val="es-MX"/>
              </w:rPr>
            </w:pPr>
          </w:p>
        </w:tc>
      </w:tr>
      <w:tr w:rsidR="00BB0430" w:rsidRPr="008F1A6A" w14:paraId="25E68D89" w14:textId="77777777" w:rsidTr="00FC40F7">
        <w:trPr>
          <w:trHeight w:val="57"/>
        </w:trPr>
        <w:tc>
          <w:tcPr>
            <w:tcW w:w="5000" w:type="pct"/>
            <w:gridSpan w:val="2"/>
            <w:tcBorders>
              <w:right w:val="single" w:sz="2" w:space="0" w:color="auto"/>
            </w:tcBorders>
          </w:tcPr>
          <w:p w14:paraId="6470EA95" w14:textId="77777777" w:rsidR="00BB0430" w:rsidRPr="008F1A6A" w:rsidRDefault="00BB0430" w:rsidP="00BB0430">
            <w:pPr>
              <w:tabs>
                <w:tab w:val="left" w:pos="360"/>
                <w:tab w:val="left" w:pos="720"/>
              </w:tabs>
              <w:suppressAutoHyphens/>
              <w:spacing w:line="235" w:lineRule="exact"/>
              <w:jc w:val="both"/>
              <w:rPr>
                <w:rFonts w:ascii="Arial" w:hAnsi="Arial" w:cs="Arial"/>
                <w:b/>
                <w:sz w:val="22"/>
                <w:szCs w:val="22"/>
              </w:rPr>
            </w:pPr>
            <w:proofErr w:type="spellStart"/>
            <w:r w:rsidRPr="008F1A6A">
              <w:rPr>
                <w:rFonts w:ascii="Arial" w:hAnsi="Arial" w:cs="Arial"/>
                <w:b/>
                <w:sz w:val="22"/>
                <w:szCs w:val="22"/>
              </w:rPr>
              <w:lastRenderedPageBreak/>
              <w:t>Observaciones</w:t>
            </w:r>
            <w:proofErr w:type="spellEnd"/>
            <w:r w:rsidRPr="008F1A6A">
              <w:rPr>
                <w:rFonts w:ascii="Arial" w:hAnsi="Arial" w:cs="Arial"/>
                <w:b/>
                <w:sz w:val="22"/>
                <w:szCs w:val="22"/>
              </w:rPr>
              <w:t xml:space="preserve"> </w:t>
            </w:r>
            <w:proofErr w:type="spellStart"/>
            <w:r w:rsidRPr="008F1A6A">
              <w:rPr>
                <w:rFonts w:ascii="Arial" w:hAnsi="Arial" w:cs="Arial"/>
                <w:b/>
                <w:sz w:val="22"/>
                <w:szCs w:val="22"/>
              </w:rPr>
              <w:t>Documentales</w:t>
            </w:r>
            <w:proofErr w:type="spellEnd"/>
          </w:p>
          <w:p w14:paraId="5EB376EF" w14:textId="77777777" w:rsidR="00BB0430" w:rsidRPr="008F1A6A" w:rsidRDefault="00BB0430" w:rsidP="00BB0430">
            <w:pPr>
              <w:autoSpaceDE w:val="0"/>
              <w:autoSpaceDN w:val="0"/>
              <w:adjustRightInd w:val="0"/>
              <w:jc w:val="both"/>
              <w:rPr>
                <w:rFonts w:ascii="Arial" w:hAnsi="Arial" w:cs="Arial"/>
                <w:sz w:val="22"/>
                <w:szCs w:val="22"/>
              </w:rPr>
            </w:pPr>
          </w:p>
        </w:tc>
      </w:tr>
      <w:tr w:rsidR="00BB0430" w:rsidRPr="008F1A6A" w14:paraId="5B9CF678" w14:textId="77777777" w:rsidTr="00FC40F7">
        <w:trPr>
          <w:trHeight w:val="57"/>
        </w:trPr>
        <w:tc>
          <w:tcPr>
            <w:tcW w:w="5000" w:type="pct"/>
            <w:gridSpan w:val="2"/>
            <w:tcBorders>
              <w:right w:val="single" w:sz="2" w:space="0" w:color="auto"/>
            </w:tcBorders>
          </w:tcPr>
          <w:p w14:paraId="6D337ABA" w14:textId="77777777" w:rsidR="00BB0430" w:rsidRPr="008F1A6A" w:rsidRDefault="00BB0430" w:rsidP="00BB0430">
            <w:pPr>
              <w:tabs>
                <w:tab w:val="left" w:pos="360"/>
                <w:tab w:val="left" w:pos="720"/>
              </w:tabs>
              <w:suppressAutoHyphens/>
              <w:spacing w:line="235" w:lineRule="exact"/>
              <w:jc w:val="both"/>
              <w:rPr>
                <w:rFonts w:ascii="Arial" w:hAnsi="Arial" w:cs="Arial"/>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r w:rsidRPr="008F1A6A">
              <w:rPr>
                <w:rFonts w:ascii="Arial" w:hAnsi="Arial" w:cs="Arial"/>
                <w:b/>
                <w:i/>
                <w:sz w:val="22"/>
                <w:szCs w:val="22"/>
              </w:rPr>
              <w:t>in situ</w:t>
            </w:r>
          </w:p>
          <w:p w14:paraId="20F1141A" w14:textId="77777777" w:rsidR="00BB0430" w:rsidRPr="008F1A6A" w:rsidRDefault="00BB0430" w:rsidP="00BB0430">
            <w:pPr>
              <w:autoSpaceDE w:val="0"/>
              <w:autoSpaceDN w:val="0"/>
              <w:adjustRightInd w:val="0"/>
              <w:jc w:val="both"/>
              <w:rPr>
                <w:rFonts w:ascii="Arial" w:hAnsi="Arial" w:cs="Arial"/>
                <w:sz w:val="22"/>
                <w:szCs w:val="22"/>
              </w:rPr>
            </w:pPr>
          </w:p>
        </w:tc>
      </w:tr>
      <w:tr w:rsidR="00872DA6" w:rsidRPr="00F71C4A" w14:paraId="493B4E46" w14:textId="77777777" w:rsidTr="00872DA6">
        <w:trPr>
          <w:trHeight w:val="57"/>
        </w:trPr>
        <w:tc>
          <w:tcPr>
            <w:tcW w:w="3764" w:type="pct"/>
            <w:tcBorders>
              <w:right w:val="single" w:sz="2" w:space="0" w:color="auto"/>
            </w:tcBorders>
            <w:shd w:val="clear" w:color="auto" w:fill="F2F2F2" w:themeFill="background1" w:themeFillShade="F2"/>
          </w:tcPr>
          <w:p w14:paraId="279B27BC" w14:textId="7F17491F" w:rsidR="00872DA6" w:rsidRPr="008F1A6A" w:rsidRDefault="00872DA6" w:rsidP="00872DA6">
            <w:pPr>
              <w:pStyle w:val="Default"/>
              <w:jc w:val="both"/>
              <w:rPr>
                <w:b/>
                <w:sz w:val="22"/>
                <w:szCs w:val="22"/>
                <w:lang w:val="es-CO"/>
              </w:rPr>
            </w:pPr>
            <w:r w:rsidRPr="008F1A6A">
              <w:rPr>
                <w:b/>
                <w:sz w:val="22"/>
                <w:szCs w:val="22"/>
                <w:lang w:val="es-CO"/>
              </w:rPr>
              <w:t>6.5 Usos de materias primas, energía y recursos naturales</w:t>
            </w:r>
          </w:p>
        </w:tc>
        <w:tc>
          <w:tcPr>
            <w:tcW w:w="1236" w:type="pct"/>
            <w:tcBorders>
              <w:right w:val="single" w:sz="2" w:space="0" w:color="auto"/>
            </w:tcBorders>
            <w:shd w:val="clear" w:color="auto" w:fill="F2F2F2" w:themeFill="background1" w:themeFillShade="F2"/>
          </w:tcPr>
          <w:p w14:paraId="065014D1" w14:textId="77777777" w:rsidR="00872DA6" w:rsidRPr="00586D97" w:rsidRDefault="00872DA6" w:rsidP="00872DA6">
            <w:pPr>
              <w:autoSpaceDE w:val="0"/>
              <w:autoSpaceDN w:val="0"/>
              <w:adjustRightInd w:val="0"/>
              <w:jc w:val="both"/>
              <w:rPr>
                <w:rFonts w:ascii="Arial" w:hAnsi="Arial" w:cs="Arial"/>
                <w:sz w:val="22"/>
                <w:szCs w:val="22"/>
                <w:lang w:val="es-MX"/>
              </w:rPr>
            </w:pPr>
          </w:p>
        </w:tc>
      </w:tr>
      <w:tr w:rsidR="00872DA6" w:rsidRPr="008F1A6A" w14:paraId="5D78D1D9" w14:textId="77777777" w:rsidTr="00872DA6">
        <w:trPr>
          <w:trHeight w:val="57"/>
        </w:trPr>
        <w:tc>
          <w:tcPr>
            <w:tcW w:w="3764" w:type="pct"/>
            <w:tcBorders>
              <w:right w:val="single" w:sz="2" w:space="0" w:color="auto"/>
            </w:tcBorders>
            <w:shd w:val="clear" w:color="auto" w:fill="F2F2F2" w:themeFill="background1" w:themeFillShade="F2"/>
          </w:tcPr>
          <w:p w14:paraId="23920294" w14:textId="3B5D1B8E" w:rsidR="00872DA6" w:rsidRPr="008F1A6A" w:rsidRDefault="00872DA6" w:rsidP="00872DA6">
            <w:pPr>
              <w:pStyle w:val="Default"/>
              <w:jc w:val="both"/>
              <w:rPr>
                <w:sz w:val="22"/>
                <w:szCs w:val="22"/>
                <w:lang w:val="es-CO"/>
              </w:rPr>
            </w:pPr>
            <w:r w:rsidRPr="008F1A6A">
              <w:rPr>
                <w:b/>
                <w:sz w:val="22"/>
                <w:szCs w:val="22"/>
                <w:lang w:val="es-CO"/>
              </w:rPr>
              <w:t>6.5.1</w:t>
            </w:r>
            <w:r w:rsidRPr="008F1A6A">
              <w:rPr>
                <w:sz w:val="22"/>
                <w:szCs w:val="22"/>
                <w:lang w:val="es-CO"/>
              </w:rPr>
              <w:t xml:space="preserve"> </w:t>
            </w:r>
            <w:r w:rsidRPr="008F1A6A">
              <w:rPr>
                <w:b/>
                <w:sz w:val="22"/>
                <w:szCs w:val="22"/>
                <w:lang w:val="es-CO"/>
              </w:rPr>
              <w:t>Gestión de aguas arriba</w:t>
            </w:r>
          </w:p>
        </w:tc>
        <w:tc>
          <w:tcPr>
            <w:tcW w:w="1236" w:type="pct"/>
            <w:tcBorders>
              <w:right w:val="single" w:sz="2" w:space="0" w:color="auto"/>
            </w:tcBorders>
            <w:shd w:val="clear" w:color="auto" w:fill="F2F2F2" w:themeFill="background1" w:themeFillShade="F2"/>
          </w:tcPr>
          <w:p w14:paraId="3379A9EE" w14:textId="77777777" w:rsidR="00872DA6" w:rsidRPr="008F1A6A" w:rsidRDefault="00872DA6" w:rsidP="00872DA6">
            <w:pPr>
              <w:autoSpaceDE w:val="0"/>
              <w:autoSpaceDN w:val="0"/>
              <w:adjustRightInd w:val="0"/>
              <w:jc w:val="both"/>
              <w:rPr>
                <w:rFonts w:ascii="Arial" w:hAnsi="Arial" w:cs="Arial"/>
                <w:sz w:val="22"/>
                <w:szCs w:val="22"/>
              </w:rPr>
            </w:pPr>
          </w:p>
        </w:tc>
      </w:tr>
      <w:tr w:rsidR="00872DA6" w:rsidRPr="00F71C4A" w14:paraId="3C2F19C4" w14:textId="77777777" w:rsidTr="00DD4924">
        <w:trPr>
          <w:trHeight w:val="57"/>
        </w:trPr>
        <w:tc>
          <w:tcPr>
            <w:tcW w:w="3764" w:type="pct"/>
            <w:tcBorders>
              <w:right w:val="single" w:sz="2" w:space="0" w:color="auto"/>
            </w:tcBorders>
            <w:shd w:val="clear" w:color="auto" w:fill="F2F2F2" w:themeFill="background1" w:themeFillShade="F2"/>
          </w:tcPr>
          <w:p w14:paraId="54ABB1E3" w14:textId="5AF1C026" w:rsidR="00872DA6" w:rsidRPr="008F1A6A" w:rsidRDefault="00872DA6" w:rsidP="005836F7">
            <w:pPr>
              <w:pStyle w:val="Default"/>
              <w:jc w:val="both"/>
              <w:rPr>
                <w:sz w:val="22"/>
                <w:szCs w:val="22"/>
                <w:lang w:val="es-CO"/>
              </w:rPr>
            </w:pPr>
            <w:r w:rsidRPr="008F1A6A">
              <w:rPr>
                <w:sz w:val="22"/>
                <w:szCs w:val="22"/>
                <w:lang w:val="es-CO"/>
              </w:rPr>
              <w:t>6.5.1.1 El personal de un equipo involucrado en la auditoría del SGA debe tener conocimiento de los problemas de agotamiento de los recursos, incluyendo el suministro de materiales renovables y no renovables, la escasez de agua, la pérdida de bosques y la degradación del suelo.</w:t>
            </w:r>
          </w:p>
        </w:tc>
        <w:tc>
          <w:tcPr>
            <w:tcW w:w="1236" w:type="pct"/>
            <w:tcBorders>
              <w:right w:val="single" w:sz="2" w:space="0" w:color="auto"/>
            </w:tcBorders>
          </w:tcPr>
          <w:p w14:paraId="59D42F80" w14:textId="77777777" w:rsidR="00872DA6" w:rsidRPr="00586D97" w:rsidRDefault="00872DA6" w:rsidP="00872DA6">
            <w:pPr>
              <w:autoSpaceDE w:val="0"/>
              <w:autoSpaceDN w:val="0"/>
              <w:adjustRightInd w:val="0"/>
              <w:jc w:val="both"/>
              <w:rPr>
                <w:rFonts w:ascii="Arial" w:hAnsi="Arial" w:cs="Arial"/>
                <w:sz w:val="22"/>
                <w:szCs w:val="22"/>
                <w:lang w:val="es-MX"/>
              </w:rPr>
            </w:pPr>
          </w:p>
        </w:tc>
      </w:tr>
      <w:tr w:rsidR="00872DA6" w:rsidRPr="008F1A6A" w14:paraId="27E7280B" w14:textId="77777777" w:rsidTr="00DD4924">
        <w:trPr>
          <w:trHeight w:val="57"/>
        </w:trPr>
        <w:tc>
          <w:tcPr>
            <w:tcW w:w="5000" w:type="pct"/>
            <w:gridSpan w:val="2"/>
            <w:tcBorders>
              <w:right w:val="single" w:sz="2" w:space="0" w:color="auto"/>
            </w:tcBorders>
          </w:tcPr>
          <w:p w14:paraId="75FC4CFD" w14:textId="77777777" w:rsidR="00872DA6" w:rsidRPr="008F1A6A" w:rsidRDefault="00872DA6" w:rsidP="00872DA6">
            <w:pPr>
              <w:tabs>
                <w:tab w:val="left" w:pos="360"/>
                <w:tab w:val="left" w:pos="720"/>
              </w:tabs>
              <w:suppressAutoHyphens/>
              <w:spacing w:line="235" w:lineRule="exact"/>
              <w:jc w:val="both"/>
              <w:rPr>
                <w:rFonts w:ascii="Arial" w:hAnsi="Arial" w:cs="Arial"/>
                <w:b/>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proofErr w:type="spellStart"/>
            <w:r w:rsidRPr="008F1A6A">
              <w:rPr>
                <w:rFonts w:ascii="Arial" w:hAnsi="Arial" w:cs="Arial"/>
                <w:b/>
                <w:sz w:val="22"/>
                <w:szCs w:val="22"/>
              </w:rPr>
              <w:t>Documentales</w:t>
            </w:r>
            <w:proofErr w:type="spellEnd"/>
          </w:p>
          <w:p w14:paraId="6B228F7A" w14:textId="77777777" w:rsidR="00872DA6" w:rsidRPr="008F1A6A" w:rsidRDefault="00872DA6" w:rsidP="00872DA6">
            <w:pPr>
              <w:autoSpaceDE w:val="0"/>
              <w:autoSpaceDN w:val="0"/>
              <w:adjustRightInd w:val="0"/>
              <w:jc w:val="both"/>
              <w:rPr>
                <w:rFonts w:ascii="Arial" w:hAnsi="Arial" w:cs="Arial"/>
                <w:sz w:val="22"/>
                <w:szCs w:val="22"/>
              </w:rPr>
            </w:pPr>
          </w:p>
        </w:tc>
      </w:tr>
      <w:tr w:rsidR="00872DA6" w:rsidRPr="00C43F06" w14:paraId="30690A64" w14:textId="77777777" w:rsidTr="00DD4924">
        <w:trPr>
          <w:trHeight w:val="57"/>
        </w:trPr>
        <w:tc>
          <w:tcPr>
            <w:tcW w:w="5000" w:type="pct"/>
            <w:gridSpan w:val="2"/>
            <w:tcBorders>
              <w:right w:val="single" w:sz="2" w:space="0" w:color="auto"/>
            </w:tcBorders>
          </w:tcPr>
          <w:p w14:paraId="69F7F70D" w14:textId="77777777" w:rsidR="00872DA6" w:rsidRDefault="00872DA6" w:rsidP="00872DA6">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68CD8B61" w14:textId="77777777" w:rsidR="00872DA6" w:rsidRPr="00C43F06" w:rsidRDefault="00872DA6" w:rsidP="00872DA6">
            <w:pPr>
              <w:autoSpaceDE w:val="0"/>
              <w:autoSpaceDN w:val="0"/>
              <w:adjustRightInd w:val="0"/>
              <w:jc w:val="both"/>
              <w:rPr>
                <w:rFonts w:ascii="Arial" w:hAnsi="Arial" w:cs="Arial"/>
                <w:sz w:val="22"/>
                <w:szCs w:val="22"/>
              </w:rPr>
            </w:pPr>
          </w:p>
        </w:tc>
      </w:tr>
      <w:tr w:rsidR="00872DA6" w:rsidRPr="00F71C4A" w14:paraId="505023FE" w14:textId="77777777" w:rsidTr="00DD4924">
        <w:trPr>
          <w:trHeight w:val="57"/>
        </w:trPr>
        <w:tc>
          <w:tcPr>
            <w:tcW w:w="3764" w:type="pct"/>
            <w:tcBorders>
              <w:right w:val="single" w:sz="2" w:space="0" w:color="auto"/>
            </w:tcBorders>
            <w:shd w:val="clear" w:color="auto" w:fill="F2F2F2" w:themeFill="background1" w:themeFillShade="F2"/>
          </w:tcPr>
          <w:p w14:paraId="374577C9" w14:textId="40AB5C1C" w:rsidR="00872DA6" w:rsidRPr="008F1A6A" w:rsidRDefault="00872DA6" w:rsidP="00872DA6">
            <w:pPr>
              <w:pStyle w:val="Default"/>
              <w:jc w:val="both"/>
              <w:rPr>
                <w:sz w:val="22"/>
                <w:szCs w:val="22"/>
                <w:lang w:val="es-CO"/>
              </w:rPr>
            </w:pPr>
            <w:r w:rsidRPr="008F1A6A">
              <w:rPr>
                <w:sz w:val="22"/>
                <w:szCs w:val="22"/>
                <w:lang w:val="es-CO"/>
              </w:rPr>
              <w:t>6.5.1.2 El personal del equipo involucrado en la auditoría del SGA conoce las fuentes de energía renovables y no renovables, las técnicas para convertirlas en energía útil y sus impactos ambientales, incluido el cambio climático, el impacto en la biodiversidad y los ecosistemas, y las limitaciones en su aplicación.</w:t>
            </w:r>
          </w:p>
        </w:tc>
        <w:tc>
          <w:tcPr>
            <w:tcW w:w="1236" w:type="pct"/>
            <w:tcBorders>
              <w:right w:val="single" w:sz="2" w:space="0" w:color="auto"/>
            </w:tcBorders>
          </w:tcPr>
          <w:p w14:paraId="7F11289E" w14:textId="77777777" w:rsidR="00872DA6" w:rsidRPr="00586D97" w:rsidRDefault="00872DA6" w:rsidP="00872DA6">
            <w:pPr>
              <w:autoSpaceDE w:val="0"/>
              <w:autoSpaceDN w:val="0"/>
              <w:adjustRightInd w:val="0"/>
              <w:jc w:val="both"/>
              <w:rPr>
                <w:rFonts w:ascii="Arial" w:hAnsi="Arial" w:cs="Arial"/>
                <w:sz w:val="22"/>
                <w:szCs w:val="22"/>
                <w:lang w:val="es-MX"/>
              </w:rPr>
            </w:pPr>
          </w:p>
        </w:tc>
      </w:tr>
      <w:tr w:rsidR="00872DA6" w:rsidRPr="008F1A6A" w14:paraId="707EF7F5" w14:textId="77777777" w:rsidTr="00DD4924">
        <w:trPr>
          <w:trHeight w:val="57"/>
        </w:trPr>
        <w:tc>
          <w:tcPr>
            <w:tcW w:w="5000" w:type="pct"/>
            <w:gridSpan w:val="2"/>
            <w:tcBorders>
              <w:right w:val="single" w:sz="2" w:space="0" w:color="auto"/>
            </w:tcBorders>
          </w:tcPr>
          <w:p w14:paraId="2D81A503" w14:textId="77777777" w:rsidR="00872DA6" w:rsidRPr="008F1A6A" w:rsidRDefault="00872DA6" w:rsidP="00872DA6">
            <w:pPr>
              <w:tabs>
                <w:tab w:val="left" w:pos="360"/>
                <w:tab w:val="left" w:pos="720"/>
              </w:tabs>
              <w:suppressAutoHyphens/>
              <w:spacing w:line="235" w:lineRule="exact"/>
              <w:jc w:val="both"/>
              <w:rPr>
                <w:rFonts w:ascii="Arial" w:hAnsi="Arial" w:cs="Arial"/>
                <w:b/>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proofErr w:type="spellStart"/>
            <w:r w:rsidRPr="008F1A6A">
              <w:rPr>
                <w:rFonts w:ascii="Arial" w:hAnsi="Arial" w:cs="Arial"/>
                <w:b/>
                <w:sz w:val="22"/>
                <w:szCs w:val="22"/>
              </w:rPr>
              <w:t>Documentales</w:t>
            </w:r>
            <w:proofErr w:type="spellEnd"/>
          </w:p>
          <w:p w14:paraId="61A4207B" w14:textId="77777777" w:rsidR="00872DA6" w:rsidRPr="008F1A6A" w:rsidRDefault="00872DA6" w:rsidP="00872DA6">
            <w:pPr>
              <w:autoSpaceDE w:val="0"/>
              <w:autoSpaceDN w:val="0"/>
              <w:adjustRightInd w:val="0"/>
              <w:jc w:val="both"/>
              <w:rPr>
                <w:rFonts w:ascii="Arial" w:hAnsi="Arial" w:cs="Arial"/>
                <w:sz w:val="22"/>
                <w:szCs w:val="22"/>
              </w:rPr>
            </w:pPr>
          </w:p>
        </w:tc>
      </w:tr>
      <w:tr w:rsidR="00872DA6" w:rsidRPr="008F1A6A" w14:paraId="442AFFFD" w14:textId="77777777" w:rsidTr="00DD4924">
        <w:trPr>
          <w:trHeight w:val="57"/>
        </w:trPr>
        <w:tc>
          <w:tcPr>
            <w:tcW w:w="5000" w:type="pct"/>
            <w:gridSpan w:val="2"/>
            <w:tcBorders>
              <w:right w:val="single" w:sz="2" w:space="0" w:color="auto"/>
            </w:tcBorders>
          </w:tcPr>
          <w:p w14:paraId="51FB53B6" w14:textId="77777777" w:rsidR="00872DA6" w:rsidRPr="008F1A6A" w:rsidRDefault="00872DA6" w:rsidP="00872DA6">
            <w:pPr>
              <w:tabs>
                <w:tab w:val="left" w:pos="360"/>
                <w:tab w:val="left" w:pos="720"/>
              </w:tabs>
              <w:suppressAutoHyphens/>
              <w:spacing w:line="235" w:lineRule="exact"/>
              <w:jc w:val="both"/>
              <w:rPr>
                <w:rFonts w:ascii="Arial" w:hAnsi="Arial" w:cs="Arial"/>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r w:rsidRPr="008F1A6A">
              <w:rPr>
                <w:rFonts w:ascii="Arial" w:hAnsi="Arial" w:cs="Arial"/>
                <w:b/>
                <w:i/>
                <w:sz w:val="22"/>
                <w:szCs w:val="22"/>
              </w:rPr>
              <w:t>in situ</w:t>
            </w:r>
          </w:p>
          <w:p w14:paraId="31C74190" w14:textId="77777777" w:rsidR="00872DA6" w:rsidRPr="008F1A6A" w:rsidRDefault="00872DA6" w:rsidP="00872DA6">
            <w:pPr>
              <w:autoSpaceDE w:val="0"/>
              <w:autoSpaceDN w:val="0"/>
              <w:adjustRightInd w:val="0"/>
              <w:jc w:val="both"/>
              <w:rPr>
                <w:rFonts w:ascii="Arial" w:hAnsi="Arial" w:cs="Arial"/>
                <w:sz w:val="22"/>
                <w:szCs w:val="22"/>
              </w:rPr>
            </w:pPr>
          </w:p>
        </w:tc>
      </w:tr>
      <w:tr w:rsidR="00071797" w:rsidRPr="008F1A6A" w14:paraId="0C5171CF" w14:textId="77777777" w:rsidTr="00FC40F7">
        <w:trPr>
          <w:trHeight w:val="57"/>
        </w:trPr>
        <w:tc>
          <w:tcPr>
            <w:tcW w:w="3764" w:type="pct"/>
            <w:tcBorders>
              <w:right w:val="single" w:sz="2" w:space="0" w:color="auto"/>
            </w:tcBorders>
            <w:shd w:val="clear" w:color="auto" w:fill="F2F2F2" w:themeFill="background1" w:themeFillShade="F2"/>
          </w:tcPr>
          <w:p w14:paraId="00EA9028" w14:textId="0170C16D" w:rsidR="00071797" w:rsidRPr="008F1A6A" w:rsidRDefault="0021128C" w:rsidP="0021128C">
            <w:pPr>
              <w:pStyle w:val="Default"/>
              <w:jc w:val="both"/>
              <w:rPr>
                <w:sz w:val="22"/>
                <w:szCs w:val="22"/>
                <w:lang w:val="es-CO"/>
              </w:rPr>
            </w:pPr>
            <w:r w:rsidRPr="008F1A6A">
              <w:rPr>
                <w:b/>
                <w:sz w:val="22"/>
                <w:szCs w:val="22"/>
                <w:lang w:val="es-CO"/>
              </w:rPr>
              <w:t>6.5.2</w:t>
            </w:r>
            <w:r w:rsidRPr="008F1A6A">
              <w:rPr>
                <w:sz w:val="22"/>
                <w:szCs w:val="22"/>
                <w:lang w:val="es-CO"/>
              </w:rPr>
              <w:t xml:space="preserve"> </w:t>
            </w:r>
            <w:r w:rsidRPr="008F1A6A">
              <w:rPr>
                <w:b/>
                <w:sz w:val="22"/>
                <w:szCs w:val="22"/>
                <w:lang w:val="es-CO"/>
              </w:rPr>
              <w:t>Gestión de aguas abajo</w:t>
            </w:r>
          </w:p>
        </w:tc>
        <w:tc>
          <w:tcPr>
            <w:tcW w:w="1236" w:type="pct"/>
            <w:tcBorders>
              <w:right w:val="single" w:sz="2" w:space="0" w:color="auto"/>
            </w:tcBorders>
            <w:shd w:val="clear" w:color="auto" w:fill="F2F2F2" w:themeFill="background1" w:themeFillShade="F2"/>
          </w:tcPr>
          <w:p w14:paraId="41A905D4" w14:textId="77777777" w:rsidR="00071797" w:rsidRPr="008F1A6A" w:rsidRDefault="00071797" w:rsidP="00071797">
            <w:pPr>
              <w:autoSpaceDE w:val="0"/>
              <w:autoSpaceDN w:val="0"/>
              <w:adjustRightInd w:val="0"/>
              <w:jc w:val="both"/>
              <w:rPr>
                <w:rFonts w:ascii="Arial" w:hAnsi="Arial" w:cs="Arial"/>
                <w:bCs/>
                <w:sz w:val="22"/>
                <w:szCs w:val="22"/>
              </w:rPr>
            </w:pPr>
          </w:p>
        </w:tc>
      </w:tr>
      <w:tr w:rsidR="00071797" w:rsidRPr="00F71C4A" w14:paraId="667DF16B" w14:textId="77777777" w:rsidTr="00FC40F7">
        <w:trPr>
          <w:trHeight w:val="57"/>
        </w:trPr>
        <w:tc>
          <w:tcPr>
            <w:tcW w:w="3764" w:type="pct"/>
            <w:tcBorders>
              <w:right w:val="single" w:sz="2" w:space="0" w:color="auto"/>
            </w:tcBorders>
            <w:shd w:val="clear" w:color="auto" w:fill="F2F2F2" w:themeFill="background1" w:themeFillShade="F2"/>
          </w:tcPr>
          <w:p w14:paraId="2B87BE55" w14:textId="0BE6F269" w:rsidR="00071797" w:rsidRPr="008F1A6A" w:rsidRDefault="0021128C" w:rsidP="0021128C">
            <w:pPr>
              <w:pStyle w:val="Default"/>
              <w:jc w:val="both"/>
              <w:rPr>
                <w:bCs/>
                <w:spacing w:val="-1"/>
                <w:sz w:val="22"/>
                <w:szCs w:val="22"/>
              </w:rPr>
            </w:pPr>
            <w:r w:rsidRPr="008F1A6A">
              <w:rPr>
                <w:sz w:val="22"/>
                <w:szCs w:val="22"/>
                <w:lang w:val="es-CO"/>
              </w:rPr>
              <w:t>6.5.2.1 El personal de un equipo involucrado en la auditoría del SGA debe tener conocimiento de la tecnología y las técnicas relacionadas con la reducción en origen, el consumo, la minimización, la recuperación de recursos y las prácticas y procesos de tratamiento.</w:t>
            </w:r>
          </w:p>
        </w:tc>
        <w:tc>
          <w:tcPr>
            <w:tcW w:w="1236" w:type="pct"/>
            <w:tcBorders>
              <w:right w:val="single" w:sz="2" w:space="0" w:color="auto"/>
            </w:tcBorders>
          </w:tcPr>
          <w:p w14:paraId="119D9C32" w14:textId="77777777" w:rsidR="00071797" w:rsidRPr="00586D97" w:rsidRDefault="00071797" w:rsidP="00071797">
            <w:pPr>
              <w:autoSpaceDE w:val="0"/>
              <w:autoSpaceDN w:val="0"/>
              <w:adjustRightInd w:val="0"/>
              <w:jc w:val="both"/>
              <w:rPr>
                <w:rFonts w:ascii="Arial" w:hAnsi="Arial" w:cs="Arial"/>
                <w:sz w:val="22"/>
                <w:szCs w:val="22"/>
                <w:lang w:val="es-MX"/>
              </w:rPr>
            </w:pPr>
          </w:p>
        </w:tc>
      </w:tr>
      <w:tr w:rsidR="00071797" w:rsidRPr="008F1A6A" w14:paraId="398164D7" w14:textId="77777777" w:rsidTr="00FC40F7">
        <w:trPr>
          <w:trHeight w:val="57"/>
        </w:trPr>
        <w:tc>
          <w:tcPr>
            <w:tcW w:w="5000" w:type="pct"/>
            <w:gridSpan w:val="2"/>
            <w:tcBorders>
              <w:right w:val="single" w:sz="2" w:space="0" w:color="auto"/>
            </w:tcBorders>
          </w:tcPr>
          <w:p w14:paraId="35633C41" w14:textId="77777777" w:rsidR="00071797" w:rsidRPr="008F1A6A" w:rsidRDefault="00071797" w:rsidP="00071797">
            <w:pPr>
              <w:tabs>
                <w:tab w:val="left" w:pos="360"/>
                <w:tab w:val="left" w:pos="720"/>
              </w:tabs>
              <w:suppressAutoHyphens/>
              <w:spacing w:line="235" w:lineRule="exact"/>
              <w:jc w:val="both"/>
              <w:rPr>
                <w:rFonts w:ascii="Arial" w:hAnsi="Arial" w:cs="Arial"/>
                <w:b/>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proofErr w:type="spellStart"/>
            <w:r w:rsidRPr="008F1A6A">
              <w:rPr>
                <w:rFonts w:ascii="Arial" w:hAnsi="Arial" w:cs="Arial"/>
                <w:b/>
                <w:sz w:val="22"/>
                <w:szCs w:val="22"/>
              </w:rPr>
              <w:t>Documentales</w:t>
            </w:r>
            <w:proofErr w:type="spellEnd"/>
          </w:p>
          <w:p w14:paraId="3B43F7AC" w14:textId="77777777" w:rsidR="00071797" w:rsidRPr="008F1A6A" w:rsidRDefault="00071797" w:rsidP="00071797">
            <w:pPr>
              <w:autoSpaceDE w:val="0"/>
              <w:autoSpaceDN w:val="0"/>
              <w:adjustRightInd w:val="0"/>
              <w:jc w:val="both"/>
              <w:rPr>
                <w:rFonts w:ascii="Arial" w:hAnsi="Arial" w:cs="Arial"/>
                <w:sz w:val="22"/>
                <w:szCs w:val="22"/>
              </w:rPr>
            </w:pPr>
          </w:p>
        </w:tc>
      </w:tr>
      <w:tr w:rsidR="00071797" w:rsidRPr="008F1A6A" w14:paraId="44591A66" w14:textId="77777777" w:rsidTr="00FC40F7">
        <w:trPr>
          <w:trHeight w:val="57"/>
        </w:trPr>
        <w:tc>
          <w:tcPr>
            <w:tcW w:w="5000" w:type="pct"/>
            <w:gridSpan w:val="2"/>
            <w:tcBorders>
              <w:right w:val="single" w:sz="2" w:space="0" w:color="auto"/>
            </w:tcBorders>
          </w:tcPr>
          <w:p w14:paraId="5151A5F9" w14:textId="69D1905B" w:rsidR="00071797" w:rsidRPr="008F1A6A" w:rsidRDefault="00071797" w:rsidP="00F71C4A">
            <w:pPr>
              <w:tabs>
                <w:tab w:val="left" w:pos="360"/>
                <w:tab w:val="left" w:pos="720"/>
              </w:tabs>
              <w:suppressAutoHyphens/>
              <w:spacing w:line="235" w:lineRule="exact"/>
              <w:jc w:val="both"/>
              <w:rPr>
                <w:rFonts w:ascii="Arial" w:hAnsi="Arial" w:cs="Arial"/>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r w:rsidRPr="008F1A6A">
              <w:rPr>
                <w:rFonts w:ascii="Arial" w:hAnsi="Arial" w:cs="Arial"/>
                <w:b/>
                <w:i/>
                <w:sz w:val="22"/>
                <w:szCs w:val="22"/>
              </w:rPr>
              <w:t>in situ</w:t>
            </w:r>
            <w:bookmarkStart w:id="0" w:name="_GoBack"/>
            <w:bookmarkEnd w:id="0"/>
          </w:p>
        </w:tc>
      </w:tr>
      <w:tr w:rsidR="00745065" w:rsidRPr="00F71C4A" w14:paraId="01BE2983" w14:textId="77777777" w:rsidTr="0021128C">
        <w:trPr>
          <w:trHeight w:val="57"/>
        </w:trPr>
        <w:tc>
          <w:tcPr>
            <w:tcW w:w="3764" w:type="pct"/>
            <w:tcBorders>
              <w:right w:val="single" w:sz="2" w:space="0" w:color="auto"/>
            </w:tcBorders>
            <w:shd w:val="clear" w:color="auto" w:fill="F2F2F2" w:themeFill="background1" w:themeFillShade="F2"/>
          </w:tcPr>
          <w:p w14:paraId="7E525E5A" w14:textId="712DF539" w:rsidR="00745065" w:rsidRPr="008F1A6A" w:rsidRDefault="0021128C" w:rsidP="0021128C">
            <w:pPr>
              <w:pStyle w:val="Default"/>
              <w:jc w:val="both"/>
              <w:rPr>
                <w:sz w:val="22"/>
                <w:szCs w:val="22"/>
                <w:lang w:val="es-CO"/>
              </w:rPr>
            </w:pPr>
            <w:r w:rsidRPr="008F1A6A">
              <w:rPr>
                <w:sz w:val="22"/>
                <w:szCs w:val="22"/>
                <w:lang w:val="es-CO"/>
              </w:rPr>
              <w:lastRenderedPageBreak/>
              <w:t>6.5.2.2 El personal de un equipo involucrado en la auditoría del SGA debe tener conocimiento del impacto que las actividades de una organización tienen en el medio ambiente, incluida la biodiversidad y los ecosistemas.</w:t>
            </w:r>
          </w:p>
        </w:tc>
        <w:tc>
          <w:tcPr>
            <w:tcW w:w="1236" w:type="pct"/>
            <w:tcBorders>
              <w:right w:val="single" w:sz="2" w:space="0" w:color="auto"/>
            </w:tcBorders>
            <w:shd w:val="clear" w:color="auto" w:fill="FFFFFF" w:themeFill="background1"/>
          </w:tcPr>
          <w:p w14:paraId="38FA9F4D" w14:textId="77777777" w:rsidR="00745065" w:rsidRPr="00586D97" w:rsidRDefault="00745065" w:rsidP="00745065">
            <w:pPr>
              <w:autoSpaceDE w:val="0"/>
              <w:autoSpaceDN w:val="0"/>
              <w:adjustRightInd w:val="0"/>
              <w:jc w:val="both"/>
              <w:rPr>
                <w:rFonts w:ascii="Arial" w:hAnsi="Arial" w:cs="Arial"/>
                <w:sz w:val="22"/>
                <w:szCs w:val="22"/>
                <w:lang w:val="es-MX"/>
              </w:rPr>
            </w:pPr>
          </w:p>
        </w:tc>
      </w:tr>
      <w:tr w:rsidR="00745065" w:rsidRPr="008F1A6A" w14:paraId="59FA6CBE" w14:textId="77777777" w:rsidTr="00DD4924">
        <w:trPr>
          <w:trHeight w:val="57"/>
        </w:trPr>
        <w:tc>
          <w:tcPr>
            <w:tcW w:w="5000" w:type="pct"/>
            <w:gridSpan w:val="2"/>
            <w:tcBorders>
              <w:right w:val="single" w:sz="2" w:space="0" w:color="auto"/>
            </w:tcBorders>
          </w:tcPr>
          <w:p w14:paraId="54FD89C3" w14:textId="77777777" w:rsidR="00745065" w:rsidRPr="008F1A6A" w:rsidRDefault="00745065" w:rsidP="00745065">
            <w:pPr>
              <w:tabs>
                <w:tab w:val="left" w:pos="360"/>
                <w:tab w:val="left" w:pos="720"/>
              </w:tabs>
              <w:suppressAutoHyphens/>
              <w:spacing w:line="235" w:lineRule="exact"/>
              <w:jc w:val="both"/>
              <w:rPr>
                <w:rFonts w:ascii="Arial" w:hAnsi="Arial" w:cs="Arial"/>
                <w:b/>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proofErr w:type="spellStart"/>
            <w:r w:rsidRPr="008F1A6A">
              <w:rPr>
                <w:rFonts w:ascii="Arial" w:hAnsi="Arial" w:cs="Arial"/>
                <w:b/>
                <w:sz w:val="22"/>
                <w:szCs w:val="22"/>
              </w:rPr>
              <w:t>Documentales</w:t>
            </w:r>
            <w:proofErr w:type="spellEnd"/>
          </w:p>
          <w:p w14:paraId="1D9AE2C5"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C43F06" w14:paraId="0A41E85E" w14:textId="77777777" w:rsidTr="00DD4924">
        <w:trPr>
          <w:trHeight w:val="57"/>
        </w:trPr>
        <w:tc>
          <w:tcPr>
            <w:tcW w:w="5000" w:type="pct"/>
            <w:gridSpan w:val="2"/>
            <w:tcBorders>
              <w:right w:val="single" w:sz="2" w:space="0" w:color="auto"/>
            </w:tcBorders>
          </w:tcPr>
          <w:p w14:paraId="772A924E" w14:textId="77777777" w:rsidR="00745065" w:rsidRDefault="00745065" w:rsidP="00745065">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373BC002" w14:textId="77777777" w:rsidR="00745065" w:rsidRPr="00C43F06" w:rsidRDefault="00745065" w:rsidP="00745065">
            <w:pPr>
              <w:autoSpaceDE w:val="0"/>
              <w:autoSpaceDN w:val="0"/>
              <w:adjustRightInd w:val="0"/>
              <w:jc w:val="both"/>
              <w:rPr>
                <w:rFonts w:ascii="Arial" w:hAnsi="Arial" w:cs="Arial"/>
                <w:sz w:val="22"/>
                <w:szCs w:val="22"/>
              </w:rPr>
            </w:pPr>
          </w:p>
        </w:tc>
      </w:tr>
      <w:tr w:rsidR="00745065" w:rsidRPr="008F1A6A" w14:paraId="76694517" w14:textId="77777777" w:rsidTr="00DD4924">
        <w:trPr>
          <w:trHeight w:val="57"/>
        </w:trPr>
        <w:tc>
          <w:tcPr>
            <w:tcW w:w="3764" w:type="pct"/>
            <w:tcBorders>
              <w:right w:val="single" w:sz="2" w:space="0" w:color="auto"/>
            </w:tcBorders>
            <w:shd w:val="clear" w:color="auto" w:fill="F2F2F2" w:themeFill="background1" w:themeFillShade="F2"/>
          </w:tcPr>
          <w:p w14:paraId="19CE7BB9" w14:textId="2747E007" w:rsidR="00745065" w:rsidRPr="008F1A6A" w:rsidRDefault="0021128C" w:rsidP="0021128C">
            <w:pPr>
              <w:pStyle w:val="Default"/>
              <w:jc w:val="both"/>
              <w:rPr>
                <w:b/>
                <w:sz w:val="22"/>
                <w:szCs w:val="22"/>
                <w:lang w:val="es-CO"/>
              </w:rPr>
            </w:pPr>
            <w:r w:rsidRPr="008F1A6A">
              <w:rPr>
                <w:b/>
                <w:sz w:val="22"/>
                <w:szCs w:val="22"/>
                <w:lang w:val="es-CO"/>
              </w:rPr>
              <w:t>6.5.3</w:t>
            </w:r>
            <w:r w:rsidRPr="008F1A6A">
              <w:rPr>
                <w:sz w:val="22"/>
                <w:szCs w:val="22"/>
                <w:lang w:val="es-CO"/>
              </w:rPr>
              <w:t xml:space="preserve"> </w:t>
            </w:r>
            <w:r w:rsidRPr="008F1A6A">
              <w:rPr>
                <w:b/>
                <w:sz w:val="22"/>
                <w:szCs w:val="22"/>
                <w:lang w:val="es-CO"/>
              </w:rPr>
              <w:t>Control operacional</w:t>
            </w:r>
          </w:p>
        </w:tc>
        <w:tc>
          <w:tcPr>
            <w:tcW w:w="1236" w:type="pct"/>
            <w:tcBorders>
              <w:right w:val="single" w:sz="2" w:space="0" w:color="auto"/>
            </w:tcBorders>
            <w:shd w:val="clear" w:color="auto" w:fill="F2F2F2" w:themeFill="background1" w:themeFillShade="F2"/>
          </w:tcPr>
          <w:p w14:paraId="216D3A7B"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F71C4A" w14:paraId="2A25163A" w14:textId="77777777" w:rsidTr="0021128C">
        <w:trPr>
          <w:trHeight w:val="57"/>
        </w:trPr>
        <w:tc>
          <w:tcPr>
            <w:tcW w:w="3764" w:type="pct"/>
            <w:tcBorders>
              <w:right w:val="single" w:sz="2" w:space="0" w:color="auto"/>
            </w:tcBorders>
            <w:shd w:val="clear" w:color="auto" w:fill="F2F2F2" w:themeFill="background1" w:themeFillShade="F2"/>
          </w:tcPr>
          <w:p w14:paraId="3F8C7D57" w14:textId="23985D81" w:rsidR="00745065" w:rsidRPr="00586D97" w:rsidRDefault="0021128C" w:rsidP="00745065">
            <w:pPr>
              <w:autoSpaceDE w:val="0"/>
              <w:autoSpaceDN w:val="0"/>
              <w:adjustRightInd w:val="0"/>
              <w:jc w:val="both"/>
              <w:rPr>
                <w:rFonts w:ascii="Arial" w:hAnsi="Arial" w:cs="Arial"/>
                <w:b/>
                <w:sz w:val="22"/>
                <w:szCs w:val="22"/>
                <w:lang w:val="es-MX"/>
              </w:rPr>
            </w:pPr>
            <w:r w:rsidRPr="008F1A6A">
              <w:rPr>
                <w:rFonts w:ascii="Arial" w:hAnsi="Arial" w:cs="Arial"/>
                <w:sz w:val="22"/>
                <w:szCs w:val="22"/>
                <w:lang w:val="es-CO"/>
              </w:rPr>
              <w:t>El personal de un equipo involucrado en la auditoría del SGA debe tener conocimiento de las técnicas para controlar el uso eficiente de recursos.</w:t>
            </w:r>
          </w:p>
        </w:tc>
        <w:tc>
          <w:tcPr>
            <w:tcW w:w="1236" w:type="pct"/>
            <w:tcBorders>
              <w:right w:val="single" w:sz="2" w:space="0" w:color="auto"/>
            </w:tcBorders>
            <w:shd w:val="clear" w:color="auto" w:fill="FFFFFF" w:themeFill="background1"/>
          </w:tcPr>
          <w:p w14:paraId="0BB1415C" w14:textId="77777777" w:rsidR="00745065" w:rsidRPr="00586D97" w:rsidRDefault="00745065" w:rsidP="00745065">
            <w:pPr>
              <w:autoSpaceDE w:val="0"/>
              <w:autoSpaceDN w:val="0"/>
              <w:adjustRightInd w:val="0"/>
              <w:jc w:val="both"/>
              <w:rPr>
                <w:rFonts w:ascii="Arial" w:hAnsi="Arial" w:cs="Arial"/>
                <w:sz w:val="22"/>
                <w:szCs w:val="22"/>
                <w:lang w:val="es-MX"/>
              </w:rPr>
            </w:pPr>
          </w:p>
        </w:tc>
      </w:tr>
      <w:tr w:rsidR="00745065" w:rsidRPr="008F1A6A" w14:paraId="2F38B6E4" w14:textId="77777777" w:rsidTr="00DD4924">
        <w:trPr>
          <w:trHeight w:val="57"/>
        </w:trPr>
        <w:tc>
          <w:tcPr>
            <w:tcW w:w="5000" w:type="pct"/>
            <w:gridSpan w:val="2"/>
            <w:tcBorders>
              <w:right w:val="single" w:sz="2" w:space="0" w:color="auto"/>
            </w:tcBorders>
          </w:tcPr>
          <w:p w14:paraId="2CFC0DEA" w14:textId="77777777" w:rsidR="00745065" w:rsidRPr="008F1A6A" w:rsidRDefault="00745065" w:rsidP="00745065">
            <w:pPr>
              <w:tabs>
                <w:tab w:val="left" w:pos="360"/>
                <w:tab w:val="left" w:pos="720"/>
              </w:tabs>
              <w:suppressAutoHyphens/>
              <w:spacing w:line="235" w:lineRule="exact"/>
              <w:jc w:val="both"/>
              <w:rPr>
                <w:rFonts w:ascii="Arial" w:hAnsi="Arial" w:cs="Arial"/>
                <w:b/>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proofErr w:type="spellStart"/>
            <w:r w:rsidRPr="008F1A6A">
              <w:rPr>
                <w:rFonts w:ascii="Arial" w:hAnsi="Arial" w:cs="Arial"/>
                <w:b/>
                <w:sz w:val="22"/>
                <w:szCs w:val="22"/>
              </w:rPr>
              <w:t>Documentales</w:t>
            </w:r>
            <w:proofErr w:type="spellEnd"/>
          </w:p>
          <w:p w14:paraId="5CAE8BDE"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8F1A6A" w14:paraId="05672BC9" w14:textId="77777777" w:rsidTr="00DD4924">
        <w:trPr>
          <w:trHeight w:val="57"/>
        </w:trPr>
        <w:tc>
          <w:tcPr>
            <w:tcW w:w="5000" w:type="pct"/>
            <w:gridSpan w:val="2"/>
            <w:tcBorders>
              <w:right w:val="single" w:sz="2" w:space="0" w:color="auto"/>
            </w:tcBorders>
          </w:tcPr>
          <w:p w14:paraId="2DCD0A3E" w14:textId="77777777" w:rsidR="00745065" w:rsidRPr="008F1A6A" w:rsidRDefault="00745065" w:rsidP="00745065">
            <w:pPr>
              <w:tabs>
                <w:tab w:val="left" w:pos="360"/>
                <w:tab w:val="left" w:pos="720"/>
              </w:tabs>
              <w:suppressAutoHyphens/>
              <w:spacing w:line="235" w:lineRule="exact"/>
              <w:jc w:val="both"/>
              <w:rPr>
                <w:rFonts w:ascii="Arial" w:hAnsi="Arial" w:cs="Arial"/>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r w:rsidRPr="008F1A6A">
              <w:rPr>
                <w:rFonts w:ascii="Arial" w:hAnsi="Arial" w:cs="Arial"/>
                <w:b/>
                <w:i/>
                <w:sz w:val="22"/>
                <w:szCs w:val="22"/>
              </w:rPr>
              <w:t>in situ</w:t>
            </w:r>
          </w:p>
          <w:p w14:paraId="2E0EB5F4"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8F1A6A" w14:paraId="32BB6DD1" w14:textId="77777777" w:rsidTr="00DD4924">
        <w:trPr>
          <w:trHeight w:val="57"/>
        </w:trPr>
        <w:tc>
          <w:tcPr>
            <w:tcW w:w="3764" w:type="pct"/>
            <w:tcBorders>
              <w:right w:val="single" w:sz="2" w:space="0" w:color="auto"/>
            </w:tcBorders>
            <w:shd w:val="clear" w:color="auto" w:fill="F2F2F2" w:themeFill="background1" w:themeFillShade="F2"/>
          </w:tcPr>
          <w:p w14:paraId="62075ED6" w14:textId="0E5F54E2" w:rsidR="00745065" w:rsidRPr="008F1A6A" w:rsidRDefault="00745065" w:rsidP="00745065">
            <w:pPr>
              <w:pStyle w:val="Default"/>
              <w:jc w:val="both"/>
              <w:rPr>
                <w:sz w:val="22"/>
                <w:szCs w:val="22"/>
                <w:lang w:val="es-CO"/>
              </w:rPr>
            </w:pPr>
            <w:r w:rsidRPr="008F1A6A">
              <w:rPr>
                <w:b/>
                <w:sz w:val="22"/>
                <w:szCs w:val="22"/>
                <w:lang w:val="es-CO"/>
              </w:rPr>
              <w:t>6.5.4</w:t>
            </w:r>
            <w:r w:rsidRPr="008F1A6A">
              <w:rPr>
                <w:sz w:val="22"/>
                <w:szCs w:val="22"/>
                <w:lang w:val="es-CO"/>
              </w:rPr>
              <w:t xml:space="preserve"> </w:t>
            </w:r>
            <w:r w:rsidRPr="008F1A6A">
              <w:rPr>
                <w:b/>
                <w:sz w:val="22"/>
                <w:szCs w:val="22"/>
                <w:lang w:val="es-CO"/>
              </w:rPr>
              <w:t>Seguimiento y medición</w:t>
            </w:r>
          </w:p>
        </w:tc>
        <w:tc>
          <w:tcPr>
            <w:tcW w:w="1236" w:type="pct"/>
            <w:tcBorders>
              <w:right w:val="single" w:sz="2" w:space="0" w:color="auto"/>
            </w:tcBorders>
            <w:shd w:val="clear" w:color="auto" w:fill="F2F2F2" w:themeFill="background1" w:themeFillShade="F2"/>
          </w:tcPr>
          <w:p w14:paraId="4FCE2703"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F71C4A" w14:paraId="0D7437E1" w14:textId="77777777" w:rsidTr="00745065">
        <w:trPr>
          <w:trHeight w:val="57"/>
        </w:trPr>
        <w:tc>
          <w:tcPr>
            <w:tcW w:w="3764" w:type="pct"/>
            <w:tcBorders>
              <w:right w:val="single" w:sz="2" w:space="0" w:color="auto"/>
            </w:tcBorders>
            <w:shd w:val="clear" w:color="auto" w:fill="F2F2F2" w:themeFill="background1" w:themeFillShade="F2"/>
          </w:tcPr>
          <w:p w14:paraId="5B70A897" w14:textId="69E84300" w:rsidR="00745065" w:rsidRPr="00586D97" w:rsidRDefault="00745065" w:rsidP="00745065">
            <w:pPr>
              <w:autoSpaceDE w:val="0"/>
              <w:autoSpaceDN w:val="0"/>
              <w:adjustRightInd w:val="0"/>
              <w:jc w:val="both"/>
              <w:rPr>
                <w:rFonts w:ascii="Arial" w:hAnsi="Arial" w:cs="Arial"/>
                <w:b/>
                <w:sz w:val="22"/>
                <w:szCs w:val="22"/>
                <w:lang w:val="es-MX"/>
              </w:rPr>
            </w:pPr>
            <w:r w:rsidRPr="008F1A6A">
              <w:rPr>
                <w:rFonts w:ascii="Arial" w:hAnsi="Arial" w:cs="Arial"/>
                <w:sz w:val="22"/>
                <w:szCs w:val="22"/>
                <w:lang w:val="es-CO"/>
              </w:rPr>
              <w:t>El personal de un equipo involucrado en la auditoría del SGA debe tener conocimiento de las técnicas de seguimiento y medición relacionadas con el uso de los recursos.</w:t>
            </w:r>
          </w:p>
        </w:tc>
        <w:tc>
          <w:tcPr>
            <w:tcW w:w="1236" w:type="pct"/>
            <w:tcBorders>
              <w:right w:val="single" w:sz="2" w:space="0" w:color="auto"/>
            </w:tcBorders>
            <w:shd w:val="clear" w:color="auto" w:fill="FFFFFF" w:themeFill="background1"/>
          </w:tcPr>
          <w:p w14:paraId="0C009581" w14:textId="77777777" w:rsidR="00745065" w:rsidRPr="00586D97" w:rsidRDefault="00745065" w:rsidP="00745065">
            <w:pPr>
              <w:autoSpaceDE w:val="0"/>
              <w:autoSpaceDN w:val="0"/>
              <w:adjustRightInd w:val="0"/>
              <w:jc w:val="both"/>
              <w:rPr>
                <w:rFonts w:ascii="Arial" w:hAnsi="Arial" w:cs="Arial"/>
                <w:sz w:val="22"/>
                <w:szCs w:val="22"/>
                <w:lang w:val="es-MX"/>
              </w:rPr>
            </w:pPr>
          </w:p>
        </w:tc>
      </w:tr>
      <w:tr w:rsidR="00745065" w:rsidRPr="008F1A6A" w14:paraId="05320710" w14:textId="77777777" w:rsidTr="00DD4924">
        <w:trPr>
          <w:trHeight w:val="57"/>
        </w:trPr>
        <w:tc>
          <w:tcPr>
            <w:tcW w:w="5000" w:type="pct"/>
            <w:gridSpan w:val="2"/>
            <w:tcBorders>
              <w:right w:val="single" w:sz="2" w:space="0" w:color="auto"/>
            </w:tcBorders>
          </w:tcPr>
          <w:p w14:paraId="4BC25CCB" w14:textId="77777777" w:rsidR="00745065" w:rsidRPr="008F1A6A" w:rsidRDefault="00745065" w:rsidP="00745065">
            <w:pPr>
              <w:tabs>
                <w:tab w:val="left" w:pos="360"/>
                <w:tab w:val="left" w:pos="720"/>
              </w:tabs>
              <w:suppressAutoHyphens/>
              <w:spacing w:line="235" w:lineRule="exact"/>
              <w:jc w:val="both"/>
              <w:rPr>
                <w:rFonts w:ascii="Arial" w:hAnsi="Arial" w:cs="Arial"/>
                <w:b/>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proofErr w:type="spellStart"/>
            <w:r w:rsidRPr="008F1A6A">
              <w:rPr>
                <w:rFonts w:ascii="Arial" w:hAnsi="Arial" w:cs="Arial"/>
                <w:b/>
                <w:sz w:val="22"/>
                <w:szCs w:val="22"/>
              </w:rPr>
              <w:t>Documentales</w:t>
            </w:r>
            <w:proofErr w:type="spellEnd"/>
          </w:p>
          <w:p w14:paraId="7A6EBC12"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8F1A6A" w14:paraId="28693FC0" w14:textId="77777777" w:rsidTr="00DD4924">
        <w:trPr>
          <w:trHeight w:val="57"/>
        </w:trPr>
        <w:tc>
          <w:tcPr>
            <w:tcW w:w="5000" w:type="pct"/>
            <w:gridSpan w:val="2"/>
            <w:tcBorders>
              <w:right w:val="single" w:sz="2" w:space="0" w:color="auto"/>
            </w:tcBorders>
          </w:tcPr>
          <w:p w14:paraId="6B45A27D" w14:textId="77777777" w:rsidR="00745065" w:rsidRPr="008F1A6A" w:rsidRDefault="00745065" w:rsidP="00745065">
            <w:pPr>
              <w:tabs>
                <w:tab w:val="left" w:pos="360"/>
                <w:tab w:val="left" w:pos="720"/>
              </w:tabs>
              <w:suppressAutoHyphens/>
              <w:spacing w:line="235" w:lineRule="exact"/>
              <w:jc w:val="both"/>
              <w:rPr>
                <w:rFonts w:ascii="Arial" w:hAnsi="Arial" w:cs="Arial"/>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r w:rsidRPr="008F1A6A">
              <w:rPr>
                <w:rFonts w:ascii="Arial" w:hAnsi="Arial" w:cs="Arial"/>
                <w:b/>
                <w:i/>
                <w:sz w:val="22"/>
                <w:szCs w:val="22"/>
              </w:rPr>
              <w:t>in situ</w:t>
            </w:r>
          </w:p>
          <w:p w14:paraId="69777FA8"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8F1A6A" w14:paraId="02C9C02B" w14:textId="77777777" w:rsidTr="00DD4924">
        <w:trPr>
          <w:trHeight w:val="57"/>
        </w:trPr>
        <w:tc>
          <w:tcPr>
            <w:tcW w:w="3764" w:type="pct"/>
            <w:tcBorders>
              <w:right w:val="single" w:sz="2" w:space="0" w:color="auto"/>
            </w:tcBorders>
            <w:shd w:val="clear" w:color="auto" w:fill="F2F2F2" w:themeFill="background1" w:themeFillShade="F2"/>
          </w:tcPr>
          <w:p w14:paraId="68BF7BEB" w14:textId="61F5485C" w:rsidR="00745065" w:rsidRPr="008F1A6A" w:rsidRDefault="00745065" w:rsidP="00745065">
            <w:pPr>
              <w:autoSpaceDE w:val="0"/>
              <w:autoSpaceDN w:val="0"/>
              <w:adjustRightInd w:val="0"/>
              <w:jc w:val="both"/>
              <w:rPr>
                <w:rFonts w:ascii="Arial" w:hAnsi="Arial" w:cs="Arial"/>
                <w:b/>
                <w:sz w:val="22"/>
                <w:szCs w:val="22"/>
                <w:lang w:val="es-CO"/>
              </w:rPr>
            </w:pPr>
            <w:r w:rsidRPr="008F1A6A">
              <w:rPr>
                <w:rFonts w:ascii="Arial" w:hAnsi="Arial" w:cs="Arial"/>
                <w:b/>
                <w:sz w:val="22"/>
                <w:szCs w:val="22"/>
                <w:lang w:val="es-CO"/>
              </w:rPr>
              <w:t>6.6 Energía emitida</w:t>
            </w:r>
          </w:p>
        </w:tc>
        <w:tc>
          <w:tcPr>
            <w:tcW w:w="1236" w:type="pct"/>
            <w:tcBorders>
              <w:right w:val="single" w:sz="2" w:space="0" w:color="auto"/>
            </w:tcBorders>
            <w:shd w:val="clear" w:color="auto" w:fill="F2F2F2" w:themeFill="background1" w:themeFillShade="F2"/>
          </w:tcPr>
          <w:p w14:paraId="1501D80A"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F71C4A" w14:paraId="68A39320" w14:textId="77777777" w:rsidTr="00DD4924">
        <w:trPr>
          <w:trHeight w:val="57"/>
        </w:trPr>
        <w:tc>
          <w:tcPr>
            <w:tcW w:w="3764" w:type="pct"/>
            <w:tcBorders>
              <w:right w:val="single" w:sz="2" w:space="0" w:color="auto"/>
            </w:tcBorders>
            <w:shd w:val="clear" w:color="auto" w:fill="F2F2F2" w:themeFill="background1" w:themeFillShade="F2"/>
          </w:tcPr>
          <w:p w14:paraId="10DDDE82" w14:textId="6F07F67F" w:rsidR="00745065" w:rsidRPr="008F1A6A" w:rsidRDefault="00745065" w:rsidP="008F1A6A">
            <w:pPr>
              <w:pStyle w:val="Default"/>
              <w:jc w:val="both"/>
              <w:rPr>
                <w:sz w:val="22"/>
                <w:szCs w:val="22"/>
                <w:lang w:val="es-CO"/>
              </w:rPr>
            </w:pPr>
            <w:r w:rsidRPr="008F1A6A">
              <w:rPr>
                <w:b/>
                <w:sz w:val="22"/>
                <w:szCs w:val="22"/>
                <w:lang w:val="es-CO"/>
              </w:rPr>
              <w:t>6.6.1</w:t>
            </w:r>
            <w:r w:rsidRPr="008F1A6A">
              <w:rPr>
                <w:sz w:val="22"/>
                <w:szCs w:val="22"/>
                <w:lang w:val="es-CO"/>
              </w:rPr>
              <w:t xml:space="preserve"> </w:t>
            </w:r>
            <w:r w:rsidRPr="008F1A6A">
              <w:rPr>
                <w:b/>
                <w:sz w:val="22"/>
                <w:szCs w:val="22"/>
                <w:lang w:val="es-CO"/>
              </w:rPr>
              <w:t>Fuentes de emisiones de energía</w:t>
            </w:r>
          </w:p>
        </w:tc>
        <w:tc>
          <w:tcPr>
            <w:tcW w:w="1236" w:type="pct"/>
            <w:tcBorders>
              <w:right w:val="single" w:sz="2" w:space="0" w:color="auto"/>
            </w:tcBorders>
            <w:shd w:val="clear" w:color="auto" w:fill="F2F2F2" w:themeFill="background1" w:themeFillShade="F2"/>
          </w:tcPr>
          <w:p w14:paraId="2AADCD23" w14:textId="77777777" w:rsidR="00745065" w:rsidRPr="00586D97" w:rsidRDefault="00745065" w:rsidP="00745065">
            <w:pPr>
              <w:autoSpaceDE w:val="0"/>
              <w:autoSpaceDN w:val="0"/>
              <w:adjustRightInd w:val="0"/>
              <w:jc w:val="both"/>
              <w:rPr>
                <w:rFonts w:ascii="Arial" w:hAnsi="Arial" w:cs="Arial"/>
                <w:sz w:val="22"/>
                <w:szCs w:val="22"/>
                <w:lang w:val="es-MX"/>
              </w:rPr>
            </w:pPr>
          </w:p>
        </w:tc>
      </w:tr>
      <w:tr w:rsidR="00745065" w:rsidRPr="00F71C4A" w14:paraId="106297A3" w14:textId="77777777" w:rsidTr="00745065">
        <w:trPr>
          <w:trHeight w:val="57"/>
        </w:trPr>
        <w:tc>
          <w:tcPr>
            <w:tcW w:w="3764" w:type="pct"/>
            <w:tcBorders>
              <w:right w:val="single" w:sz="2" w:space="0" w:color="auto"/>
            </w:tcBorders>
            <w:shd w:val="clear" w:color="auto" w:fill="F2F2F2" w:themeFill="background1" w:themeFillShade="F2"/>
          </w:tcPr>
          <w:p w14:paraId="6650238A" w14:textId="1E70F8DD" w:rsidR="00745065" w:rsidRPr="008F1A6A" w:rsidRDefault="00745065" w:rsidP="008F1A6A">
            <w:pPr>
              <w:pStyle w:val="Default"/>
              <w:jc w:val="both"/>
              <w:rPr>
                <w:sz w:val="22"/>
                <w:szCs w:val="22"/>
                <w:lang w:val="es-CO"/>
              </w:rPr>
            </w:pPr>
            <w:r w:rsidRPr="008F1A6A">
              <w:rPr>
                <w:sz w:val="22"/>
                <w:szCs w:val="22"/>
                <w:lang w:val="es-CO"/>
              </w:rPr>
              <w:t>El personal de un equipo involucrado en la auditoría del SGA debe tener conocimiento de las fuentes de emisiones de calor, luz, radiación electromagnética e ionizante, ruido y vibración, y sus posibles impactos ambientales.</w:t>
            </w:r>
          </w:p>
        </w:tc>
        <w:tc>
          <w:tcPr>
            <w:tcW w:w="1236" w:type="pct"/>
            <w:tcBorders>
              <w:right w:val="single" w:sz="2" w:space="0" w:color="auto"/>
            </w:tcBorders>
            <w:shd w:val="clear" w:color="auto" w:fill="FFFFFF" w:themeFill="background1"/>
          </w:tcPr>
          <w:p w14:paraId="2B705B12" w14:textId="77777777" w:rsidR="00745065" w:rsidRPr="00586D97" w:rsidRDefault="00745065" w:rsidP="00745065">
            <w:pPr>
              <w:autoSpaceDE w:val="0"/>
              <w:autoSpaceDN w:val="0"/>
              <w:adjustRightInd w:val="0"/>
              <w:jc w:val="both"/>
              <w:rPr>
                <w:rFonts w:ascii="Arial" w:hAnsi="Arial" w:cs="Arial"/>
                <w:sz w:val="22"/>
                <w:szCs w:val="22"/>
                <w:lang w:val="es-MX"/>
              </w:rPr>
            </w:pPr>
          </w:p>
        </w:tc>
      </w:tr>
      <w:tr w:rsidR="00745065" w:rsidRPr="008F1A6A" w14:paraId="5F0A7CFE" w14:textId="77777777" w:rsidTr="00DD4924">
        <w:trPr>
          <w:trHeight w:val="57"/>
        </w:trPr>
        <w:tc>
          <w:tcPr>
            <w:tcW w:w="5000" w:type="pct"/>
            <w:gridSpan w:val="2"/>
            <w:tcBorders>
              <w:right w:val="single" w:sz="2" w:space="0" w:color="auto"/>
            </w:tcBorders>
          </w:tcPr>
          <w:p w14:paraId="168F1F71" w14:textId="77777777" w:rsidR="00745065" w:rsidRPr="008F1A6A" w:rsidRDefault="00745065" w:rsidP="00745065">
            <w:pPr>
              <w:tabs>
                <w:tab w:val="left" w:pos="360"/>
                <w:tab w:val="left" w:pos="720"/>
              </w:tabs>
              <w:suppressAutoHyphens/>
              <w:spacing w:line="235" w:lineRule="exact"/>
              <w:jc w:val="both"/>
              <w:rPr>
                <w:rFonts w:ascii="Arial" w:hAnsi="Arial" w:cs="Arial"/>
                <w:b/>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proofErr w:type="spellStart"/>
            <w:r w:rsidRPr="008F1A6A">
              <w:rPr>
                <w:rFonts w:ascii="Arial" w:hAnsi="Arial" w:cs="Arial"/>
                <w:b/>
                <w:sz w:val="22"/>
                <w:szCs w:val="22"/>
              </w:rPr>
              <w:t>Documentales</w:t>
            </w:r>
            <w:proofErr w:type="spellEnd"/>
          </w:p>
          <w:p w14:paraId="0BB5F87D"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8F1A6A" w14:paraId="0882DB46" w14:textId="77777777" w:rsidTr="00DD4924">
        <w:trPr>
          <w:trHeight w:val="57"/>
        </w:trPr>
        <w:tc>
          <w:tcPr>
            <w:tcW w:w="5000" w:type="pct"/>
            <w:gridSpan w:val="2"/>
            <w:tcBorders>
              <w:right w:val="single" w:sz="2" w:space="0" w:color="auto"/>
            </w:tcBorders>
          </w:tcPr>
          <w:p w14:paraId="306A1535" w14:textId="77777777" w:rsidR="00745065" w:rsidRPr="008F1A6A" w:rsidRDefault="00745065" w:rsidP="00745065">
            <w:pPr>
              <w:tabs>
                <w:tab w:val="left" w:pos="360"/>
                <w:tab w:val="left" w:pos="720"/>
              </w:tabs>
              <w:suppressAutoHyphens/>
              <w:spacing w:line="235" w:lineRule="exact"/>
              <w:jc w:val="both"/>
              <w:rPr>
                <w:rFonts w:ascii="Arial" w:hAnsi="Arial" w:cs="Arial"/>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r w:rsidRPr="008F1A6A">
              <w:rPr>
                <w:rFonts w:ascii="Arial" w:hAnsi="Arial" w:cs="Arial"/>
                <w:b/>
                <w:i/>
                <w:sz w:val="22"/>
                <w:szCs w:val="22"/>
              </w:rPr>
              <w:t>in situ</w:t>
            </w:r>
          </w:p>
          <w:p w14:paraId="70BC7289"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8F1A6A" w14:paraId="02AE9007" w14:textId="77777777" w:rsidTr="00DD4924">
        <w:trPr>
          <w:trHeight w:val="57"/>
        </w:trPr>
        <w:tc>
          <w:tcPr>
            <w:tcW w:w="3764" w:type="pct"/>
            <w:tcBorders>
              <w:right w:val="single" w:sz="2" w:space="0" w:color="auto"/>
            </w:tcBorders>
            <w:shd w:val="clear" w:color="auto" w:fill="F2F2F2" w:themeFill="background1" w:themeFillShade="F2"/>
          </w:tcPr>
          <w:p w14:paraId="1F22B651" w14:textId="782A470A" w:rsidR="00745065" w:rsidRPr="008F1A6A" w:rsidRDefault="00745065" w:rsidP="00745065">
            <w:pPr>
              <w:pStyle w:val="Default"/>
              <w:jc w:val="both"/>
              <w:rPr>
                <w:b/>
                <w:sz w:val="22"/>
                <w:szCs w:val="22"/>
                <w:lang w:val="es-CO"/>
              </w:rPr>
            </w:pPr>
            <w:r w:rsidRPr="008F1A6A">
              <w:rPr>
                <w:b/>
                <w:sz w:val="22"/>
                <w:szCs w:val="22"/>
                <w:lang w:val="es-CO"/>
              </w:rPr>
              <w:t>6.6.2</w:t>
            </w:r>
            <w:r w:rsidRPr="008F1A6A">
              <w:rPr>
                <w:sz w:val="22"/>
                <w:szCs w:val="22"/>
                <w:lang w:val="es-CO"/>
              </w:rPr>
              <w:t xml:space="preserve"> </w:t>
            </w:r>
            <w:r w:rsidRPr="008F1A6A">
              <w:rPr>
                <w:b/>
                <w:sz w:val="22"/>
                <w:szCs w:val="22"/>
                <w:lang w:val="es-CO"/>
              </w:rPr>
              <w:t>Control operacional</w:t>
            </w:r>
          </w:p>
        </w:tc>
        <w:tc>
          <w:tcPr>
            <w:tcW w:w="1236" w:type="pct"/>
            <w:tcBorders>
              <w:right w:val="single" w:sz="2" w:space="0" w:color="auto"/>
            </w:tcBorders>
            <w:shd w:val="clear" w:color="auto" w:fill="F2F2F2" w:themeFill="background1" w:themeFillShade="F2"/>
          </w:tcPr>
          <w:p w14:paraId="11B90983" w14:textId="77777777" w:rsidR="00745065" w:rsidRPr="008F1A6A" w:rsidRDefault="00745065" w:rsidP="00745065">
            <w:pPr>
              <w:autoSpaceDE w:val="0"/>
              <w:autoSpaceDN w:val="0"/>
              <w:adjustRightInd w:val="0"/>
              <w:jc w:val="both"/>
              <w:rPr>
                <w:rFonts w:ascii="Arial" w:hAnsi="Arial" w:cs="Arial"/>
                <w:sz w:val="22"/>
                <w:szCs w:val="22"/>
              </w:rPr>
            </w:pPr>
          </w:p>
        </w:tc>
      </w:tr>
      <w:tr w:rsidR="00745065" w:rsidRPr="00F71C4A" w14:paraId="5A04A1C3" w14:textId="77777777" w:rsidTr="00745065">
        <w:trPr>
          <w:trHeight w:val="57"/>
        </w:trPr>
        <w:tc>
          <w:tcPr>
            <w:tcW w:w="3764" w:type="pct"/>
            <w:tcBorders>
              <w:right w:val="single" w:sz="2" w:space="0" w:color="auto"/>
            </w:tcBorders>
            <w:shd w:val="clear" w:color="auto" w:fill="F2F2F2" w:themeFill="background1" w:themeFillShade="F2"/>
          </w:tcPr>
          <w:p w14:paraId="7DD8212D" w14:textId="3D86A0A0" w:rsidR="00745065" w:rsidRPr="008F1A6A" w:rsidRDefault="00745065" w:rsidP="008F1A6A">
            <w:pPr>
              <w:pStyle w:val="Default"/>
              <w:jc w:val="both"/>
              <w:rPr>
                <w:sz w:val="22"/>
                <w:szCs w:val="22"/>
                <w:lang w:val="es-CO"/>
              </w:rPr>
            </w:pPr>
            <w:r w:rsidRPr="008F1A6A">
              <w:rPr>
                <w:sz w:val="22"/>
                <w:szCs w:val="22"/>
                <w:lang w:val="es-CO"/>
              </w:rPr>
              <w:lastRenderedPageBreak/>
              <w:t>El personal de un equipo involucrado en la auditoría del SGA debe tener conocimiento de los métodos de gestión y control de las mediciones, incluida la gestión de procesos, y la reducción y supresión de las emisiones.</w:t>
            </w:r>
          </w:p>
        </w:tc>
        <w:tc>
          <w:tcPr>
            <w:tcW w:w="1236" w:type="pct"/>
            <w:tcBorders>
              <w:right w:val="single" w:sz="2" w:space="0" w:color="auto"/>
            </w:tcBorders>
            <w:shd w:val="clear" w:color="auto" w:fill="FFFFFF" w:themeFill="background1"/>
          </w:tcPr>
          <w:p w14:paraId="677DA3DF" w14:textId="77777777" w:rsidR="00745065" w:rsidRPr="00586D97" w:rsidRDefault="00745065" w:rsidP="00745065">
            <w:pPr>
              <w:autoSpaceDE w:val="0"/>
              <w:autoSpaceDN w:val="0"/>
              <w:adjustRightInd w:val="0"/>
              <w:jc w:val="both"/>
              <w:rPr>
                <w:rFonts w:ascii="Arial" w:hAnsi="Arial" w:cs="Arial"/>
                <w:sz w:val="22"/>
                <w:szCs w:val="22"/>
                <w:lang w:val="es-MX"/>
              </w:rPr>
            </w:pPr>
          </w:p>
        </w:tc>
      </w:tr>
      <w:tr w:rsidR="00745065" w:rsidRPr="00C43F06" w14:paraId="2FA369BE" w14:textId="77777777" w:rsidTr="00DD4924">
        <w:trPr>
          <w:trHeight w:val="57"/>
        </w:trPr>
        <w:tc>
          <w:tcPr>
            <w:tcW w:w="5000" w:type="pct"/>
            <w:gridSpan w:val="2"/>
            <w:tcBorders>
              <w:right w:val="single" w:sz="2" w:space="0" w:color="auto"/>
            </w:tcBorders>
          </w:tcPr>
          <w:p w14:paraId="5C6F8EF3" w14:textId="77777777" w:rsidR="00745065" w:rsidRPr="000B70D3" w:rsidRDefault="00745065" w:rsidP="00745065">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3ECBE881" w14:textId="77777777" w:rsidR="00745065" w:rsidRPr="00C43F06" w:rsidRDefault="00745065" w:rsidP="00745065">
            <w:pPr>
              <w:autoSpaceDE w:val="0"/>
              <w:autoSpaceDN w:val="0"/>
              <w:adjustRightInd w:val="0"/>
              <w:jc w:val="both"/>
              <w:rPr>
                <w:rFonts w:ascii="Arial" w:hAnsi="Arial" w:cs="Arial"/>
                <w:sz w:val="22"/>
                <w:szCs w:val="22"/>
              </w:rPr>
            </w:pPr>
          </w:p>
        </w:tc>
      </w:tr>
      <w:tr w:rsidR="00745065" w:rsidRPr="00C43F06" w14:paraId="04E4FA0B" w14:textId="77777777" w:rsidTr="00DD4924">
        <w:trPr>
          <w:trHeight w:val="57"/>
        </w:trPr>
        <w:tc>
          <w:tcPr>
            <w:tcW w:w="5000" w:type="pct"/>
            <w:gridSpan w:val="2"/>
            <w:tcBorders>
              <w:right w:val="single" w:sz="2" w:space="0" w:color="auto"/>
            </w:tcBorders>
          </w:tcPr>
          <w:p w14:paraId="2B1C5F70" w14:textId="77777777" w:rsidR="00745065" w:rsidRDefault="00745065" w:rsidP="00745065">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7A86151D" w14:textId="77777777" w:rsidR="00745065" w:rsidRPr="00C43F06" w:rsidRDefault="00745065" w:rsidP="00745065">
            <w:pPr>
              <w:autoSpaceDE w:val="0"/>
              <w:autoSpaceDN w:val="0"/>
              <w:adjustRightInd w:val="0"/>
              <w:jc w:val="both"/>
              <w:rPr>
                <w:rFonts w:ascii="Arial" w:hAnsi="Arial" w:cs="Arial"/>
                <w:sz w:val="22"/>
                <w:szCs w:val="22"/>
              </w:rPr>
            </w:pPr>
          </w:p>
        </w:tc>
      </w:tr>
      <w:tr w:rsidR="00071797" w:rsidRPr="008F1A6A" w14:paraId="35CFF5E9" w14:textId="77777777" w:rsidTr="00A505F0">
        <w:trPr>
          <w:trHeight w:val="57"/>
        </w:trPr>
        <w:tc>
          <w:tcPr>
            <w:tcW w:w="3764" w:type="pct"/>
            <w:tcBorders>
              <w:right w:val="single" w:sz="2" w:space="0" w:color="auto"/>
            </w:tcBorders>
            <w:shd w:val="clear" w:color="auto" w:fill="F2F2F2" w:themeFill="background1" w:themeFillShade="F2"/>
          </w:tcPr>
          <w:p w14:paraId="2DA15701" w14:textId="1BF8A61F" w:rsidR="00071797" w:rsidRPr="008F1A6A" w:rsidRDefault="00745065" w:rsidP="00745065">
            <w:pPr>
              <w:pStyle w:val="TableParagraph"/>
              <w:jc w:val="both"/>
              <w:rPr>
                <w:rFonts w:ascii="Arial" w:hAnsi="Arial" w:cs="Arial"/>
                <w:lang w:val="es-CO"/>
              </w:rPr>
            </w:pPr>
            <w:r w:rsidRPr="008F1A6A">
              <w:rPr>
                <w:rFonts w:ascii="Arial" w:hAnsi="Arial" w:cs="Arial"/>
                <w:b/>
                <w:lang w:val="es-CO"/>
              </w:rPr>
              <w:t>6.6.3</w:t>
            </w:r>
            <w:r w:rsidRPr="008F1A6A">
              <w:rPr>
                <w:rFonts w:ascii="Arial" w:hAnsi="Arial" w:cs="Arial"/>
                <w:lang w:val="es-CO"/>
              </w:rPr>
              <w:t xml:space="preserve"> </w:t>
            </w:r>
            <w:r w:rsidRPr="008F1A6A">
              <w:rPr>
                <w:rFonts w:ascii="Arial" w:hAnsi="Arial" w:cs="Arial"/>
                <w:b/>
                <w:lang w:val="es-CO"/>
              </w:rPr>
              <w:t>Seguimiento y medición</w:t>
            </w:r>
          </w:p>
        </w:tc>
        <w:tc>
          <w:tcPr>
            <w:tcW w:w="1236" w:type="pct"/>
            <w:tcBorders>
              <w:right w:val="single" w:sz="2" w:space="0" w:color="auto"/>
            </w:tcBorders>
            <w:shd w:val="clear" w:color="auto" w:fill="F2F2F2" w:themeFill="background1" w:themeFillShade="F2"/>
          </w:tcPr>
          <w:p w14:paraId="21939536" w14:textId="77777777" w:rsidR="00071797" w:rsidRPr="008F1A6A" w:rsidRDefault="00071797" w:rsidP="00071797">
            <w:pPr>
              <w:autoSpaceDE w:val="0"/>
              <w:autoSpaceDN w:val="0"/>
              <w:adjustRightInd w:val="0"/>
              <w:jc w:val="both"/>
              <w:rPr>
                <w:rFonts w:ascii="Arial" w:hAnsi="Arial" w:cs="Arial"/>
                <w:sz w:val="22"/>
                <w:szCs w:val="22"/>
              </w:rPr>
            </w:pPr>
          </w:p>
        </w:tc>
      </w:tr>
      <w:tr w:rsidR="00071797" w:rsidRPr="00F71C4A" w14:paraId="3B84A2A2" w14:textId="77777777" w:rsidTr="00745065">
        <w:trPr>
          <w:trHeight w:val="57"/>
        </w:trPr>
        <w:tc>
          <w:tcPr>
            <w:tcW w:w="3764" w:type="pct"/>
            <w:tcBorders>
              <w:right w:val="single" w:sz="2" w:space="0" w:color="auto"/>
            </w:tcBorders>
            <w:shd w:val="clear" w:color="auto" w:fill="F2F2F2" w:themeFill="background1" w:themeFillShade="F2"/>
          </w:tcPr>
          <w:p w14:paraId="0619B574" w14:textId="6C8C374A" w:rsidR="00071797" w:rsidRPr="00586D97" w:rsidRDefault="00745065" w:rsidP="00745065">
            <w:pPr>
              <w:autoSpaceDE w:val="0"/>
              <w:autoSpaceDN w:val="0"/>
              <w:adjustRightInd w:val="0"/>
              <w:jc w:val="both"/>
              <w:rPr>
                <w:rFonts w:ascii="Arial" w:hAnsi="Arial" w:cs="Arial"/>
                <w:b/>
                <w:sz w:val="22"/>
                <w:szCs w:val="22"/>
                <w:lang w:val="es-MX"/>
              </w:rPr>
            </w:pPr>
            <w:r w:rsidRPr="008F1A6A">
              <w:rPr>
                <w:rFonts w:ascii="Arial" w:hAnsi="Arial" w:cs="Arial"/>
                <w:sz w:val="22"/>
                <w:szCs w:val="22"/>
                <w:lang w:val="es-CO"/>
              </w:rPr>
              <w:t>El personal de un equipo involucrado en la auditoría del SGA debe tener conocimiento de las técnicas de seguimiento y medición relacionadas con las emisiones de energía, tales como imagen térmica (calor), medición de luz (luz), medidor gauss (fuerza electromagnética), contadores de radiación y dosímetros (radiación ionizante), medición (ruido y vibración).</w:t>
            </w:r>
          </w:p>
        </w:tc>
        <w:tc>
          <w:tcPr>
            <w:tcW w:w="1236" w:type="pct"/>
            <w:tcBorders>
              <w:right w:val="single" w:sz="2" w:space="0" w:color="auto"/>
            </w:tcBorders>
            <w:shd w:val="clear" w:color="auto" w:fill="FFFFFF" w:themeFill="background1"/>
          </w:tcPr>
          <w:p w14:paraId="2352D366" w14:textId="77777777" w:rsidR="00071797" w:rsidRPr="00586D97" w:rsidRDefault="00071797" w:rsidP="00071797">
            <w:pPr>
              <w:autoSpaceDE w:val="0"/>
              <w:autoSpaceDN w:val="0"/>
              <w:adjustRightInd w:val="0"/>
              <w:jc w:val="both"/>
              <w:rPr>
                <w:rFonts w:ascii="Arial" w:hAnsi="Arial" w:cs="Arial"/>
                <w:sz w:val="22"/>
                <w:szCs w:val="22"/>
                <w:lang w:val="es-MX"/>
              </w:rPr>
            </w:pPr>
          </w:p>
        </w:tc>
      </w:tr>
      <w:tr w:rsidR="00071797" w:rsidRPr="008F1A6A" w14:paraId="66BBCDBE" w14:textId="77777777" w:rsidTr="00A505F0">
        <w:trPr>
          <w:trHeight w:val="57"/>
        </w:trPr>
        <w:tc>
          <w:tcPr>
            <w:tcW w:w="5000" w:type="pct"/>
            <w:gridSpan w:val="2"/>
            <w:tcBorders>
              <w:right w:val="single" w:sz="2" w:space="0" w:color="auto"/>
            </w:tcBorders>
          </w:tcPr>
          <w:p w14:paraId="62F53842" w14:textId="77777777" w:rsidR="00071797" w:rsidRPr="008F1A6A" w:rsidRDefault="00071797" w:rsidP="00071797">
            <w:pPr>
              <w:tabs>
                <w:tab w:val="left" w:pos="360"/>
                <w:tab w:val="left" w:pos="720"/>
              </w:tabs>
              <w:suppressAutoHyphens/>
              <w:spacing w:line="235" w:lineRule="exact"/>
              <w:jc w:val="both"/>
              <w:rPr>
                <w:rFonts w:ascii="Arial" w:hAnsi="Arial" w:cs="Arial"/>
                <w:b/>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proofErr w:type="spellStart"/>
            <w:r w:rsidRPr="008F1A6A">
              <w:rPr>
                <w:rFonts w:ascii="Arial" w:hAnsi="Arial" w:cs="Arial"/>
                <w:b/>
                <w:sz w:val="22"/>
                <w:szCs w:val="22"/>
              </w:rPr>
              <w:t>Documentales</w:t>
            </w:r>
            <w:proofErr w:type="spellEnd"/>
          </w:p>
          <w:p w14:paraId="04525CB9" w14:textId="77777777" w:rsidR="00071797" w:rsidRPr="008F1A6A" w:rsidRDefault="00071797" w:rsidP="00071797">
            <w:pPr>
              <w:autoSpaceDE w:val="0"/>
              <w:autoSpaceDN w:val="0"/>
              <w:adjustRightInd w:val="0"/>
              <w:jc w:val="both"/>
              <w:rPr>
                <w:rFonts w:ascii="Arial" w:hAnsi="Arial" w:cs="Arial"/>
                <w:sz w:val="22"/>
                <w:szCs w:val="22"/>
              </w:rPr>
            </w:pPr>
          </w:p>
        </w:tc>
      </w:tr>
      <w:tr w:rsidR="00071797" w:rsidRPr="008F1A6A" w14:paraId="2183CAB3" w14:textId="77777777" w:rsidTr="00A505F0">
        <w:trPr>
          <w:trHeight w:val="57"/>
        </w:trPr>
        <w:tc>
          <w:tcPr>
            <w:tcW w:w="5000" w:type="pct"/>
            <w:gridSpan w:val="2"/>
            <w:tcBorders>
              <w:right w:val="single" w:sz="2" w:space="0" w:color="auto"/>
            </w:tcBorders>
          </w:tcPr>
          <w:p w14:paraId="0A916F27" w14:textId="77777777" w:rsidR="00071797" w:rsidRPr="008F1A6A" w:rsidRDefault="00071797" w:rsidP="00071797">
            <w:pPr>
              <w:tabs>
                <w:tab w:val="left" w:pos="360"/>
                <w:tab w:val="left" w:pos="720"/>
              </w:tabs>
              <w:suppressAutoHyphens/>
              <w:spacing w:line="235" w:lineRule="exact"/>
              <w:jc w:val="both"/>
              <w:rPr>
                <w:rFonts w:ascii="Arial" w:hAnsi="Arial" w:cs="Arial"/>
                <w:sz w:val="22"/>
                <w:szCs w:val="22"/>
              </w:rPr>
            </w:pPr>
            <w:proofErr w:type="spellStart"/>
            <w:r w:rsidRPr="008F1A6A">
              <w:rPr>
                <w:rFonts w:ascii="Arial" w:hAnsi="Arial" w:cs="Arial"/>
                <w:b/>
                <w:sz w:val="22"/>
                <w:szCs w:val="22"/>
              </w:rPr>
              <w:t>Observaciones</w:t>
            </w:r>
            <w:proofErr w:type="spellEnd"/>
            <w:r w:rsidRPr="008F1A6A">
              <w:rPr>
                <w:rFonts w:ascii="Arial" w:hAnsi="Arial" w:cs="Arial"/>
                <w:b/>
                <w:sz w:val="22"/>
                <w:szCs w:val="22"/>
              </w:rPr>
              <w:t xml:space="preserve"> </w:t>
            </w:r>
            <w:r w:rsidRPr="008F1A6A">
              <w:rPr>
                <w:rFonts w:ascii="Arial" w:hAnsi="Arial" w:cs="Arial"/>
                <w:b/>
                <w:i/>
                <w:sz w:val="22"/>
                <w:szCs w:val="22"/>
              </w:rPr>
              <w:t>in situ</w:t>
            </w:r>
          </w:p>
          <w:p w14:paraId="03D8716B" w14:textId="77777777" w:rsidR="00071797" w:rsidRPr="008F1A6A" w:rsidRDefault="00071797" w:rsidP="00071797">
            <w:pPr>
              <w:autoSpaceDE w:val="0"/>
              <w:autoSpaceDN w:val="0"/>
              <w:adjustRightInd w:val="0"/>
              <w:jc w:val="both"/>
              <w:rPr>
                <w:rFonts w:ascii="Arial" w:hAnsi="Arial" w:cs="Arial"/>
                <w:sz w:val="22"/>
                <w:szCs w:val="22"/>
              </w:rPr>
            </w:pPr>
          </w:p>
        </w:tc>
      </w:tr>
      <w:tr w:rsidR="00071797" w:rsidRPr="00F71C4A" w14:paraId="45855861" w14:textId="77777777" w:rsidTr="00A505F0">
        <w:trPr>
          <w:trHeight w:val="57"/>
        </w:trPr>
        <w:tc>
          <w:tcPr>
            <w:tcW w:w="3764" w:type="pct"/>
            <w:tcBorders>
              <w:right w:val="single" w:sz="2" w:space="0" w:color="auto"/>
            </w:tcBorders>
            <w:shd w:val="clear" w:color="auto" w:fill="F2F2F2" w:themeFill="background1" w:themeFillShade="F2"/>
          </w:tcPr>
          <w:p w14:paraId="5634EF05" w14:textId="77777777" w:rsidR="00410296" w:rsidRPr="008F1A6A" w:rsidRDefault="00410296" w:rsidP="00410296">
            <w:pPr>
              <w:pStyle w:val="TableParagraph"/>
              <w:jc w:val="both"/>
              <w:rPr>
                <w:rFonts w:ascii="Arial" w:hAnsi="Arial" w:cs="Arial"/>
                <w:b/>
                <w:lang w:val="es-CO"/>
              </w:rPr>
            </w:pPr>
            <w:r w:rsidRPr="008F1A6A">
              <w:rPr>
                <w:rFonts w:ascii="Arial" w:hAnsi="Arial" w:cs="Arial"/>
                <w:b/>
                <w:lang w:val="es-CO"/>
              </w:rPr>
              <w:t>6.7 Residuos</w:t>
            </w:r>
          </w:p>
          <w:p w14:paraId="47C26889" w14:textId="77777777" w:rsidR="00410296" w:rsidRPr="008F1A6A" w:rsidRDefault="00410296" w:rsidP="00410296">
            <w:pPr>
              <w:autoSpaceDE w:val="0"/>
              <w:autoSpaceDN w:val="0"/>
              <w:adjustRightInd w:val="0"/>
              <w:jc w:val="both"/>
              <w:rPr>
                <w:rFonts w:ascii="Arial" w:hAnsi="Arial" w:cs="Arial"/>
                <w:sz w:val="22"/>
                <w:szCs w:val="22"/>
                <w:lang w:val="es-CO"/>
              </w:rPr>
            </w:pPr>
            <w:r w:rsidRPr="008F1A6A">
              <w:rPr>
                <w:rFonts w:ascii="Arial" w:hAnsi="Arial" w:cs="Arial"/>
                <w:b/>
                <w:sz w:val="22"/>
                <w:szCs w:val="22"/>
                <w:lang w:val="es-CO"/>
              </w:rPr>
              <w:t>6.7.1</w:t>
            </w:r>
            <w:r w:rsidRPr="008F1A6A">
              <w:rPr>
                <w:rFonts w:ascii="Arial" w:hAnsi="Arial" w:cs="Arial"/>
                <w:sz w:val="22"/>
                <w:szCs w:val="22"/>
                <w:lang w:val="es-CO"/>
              </w:rPr>
              <w:t xml:space="preserve"> </w:t>
            </w:r>
            <w:r w:rsidRPr="008F1A6A">
              <w:rPr>
                <w:rFonts w:ascii="Arial" w:hAnsi="Arial" w:cs="Arial"/>
                <w:b/>
                <w:sz w:val="22"/>
                <w:szCs w:val="22"/>
                <w:lang w:val="es-CO"/>
              </w:rPr>
              <w:t>Fuentes de residuos</w:t>
            </w:r>
          </w:p>
          <w:p w14:paraId="318C747C" w14:textId="2509B65A" w:rsidR="00071797" w:rsidRPr="00586D97" w:rsidRDefault="00410296" w:rsidP="001F35CF">
            <w:pPr>
              <w:autoSpaceDE w:val="0"/>
              <w:autoSpaceDN w:val="0"/>
              <w:adjustRightInd w:val="0"/>
              <w:jc w:val="both"/>
              <w:rPr>
                <w:rFonts w:ascii="Arial" w:hAnsi="Arial" w:cs="Arial"/>
                <w:b/>
                <w:sz w:val="22"/>
                <w:szCs w:val="22"/>
                <w:lang w:val="es-MX"/>
              </w:rPr>
            </w:pPr>
            <w:r w:rsidRPr="008F1A6A">
              <w:rPr>
                <w:rFonts w:ascii="Arial" w:hAnsi="Arial" w:cs="Arial"/>
                <w:sz w:val="22"/>
                <w:szCs w:val="22"/>
                <w:lang w:val="es-CO"/>
              </w:rPr>
              <w:t>El personal de un equipo involucrado en la auditoría del SGA debe tener conocimiento de los residuos generados por las actividades de una organización, incluidas las características de los residuos y sus potenciales impactos ambientales.</w:t>
            </w:r>
          </w:p>
        </w:tc>
        <w:tc>
          <w:tcPr>
            <w:tcW w:w="1236" w:type="pct"/>
            <w:tcBorders>
              <w:right w:val="single" w:sz="2" w:space="0" w:color="auto"/>
            </w:tcBorders>
            <w:shd w:val="clear" w:color="auto" w:fill="F2F2F2" w:themeFill="background1" w:themeFillShade="F2"/>
          </w:tcPr>
          <w:p w14:paraId="745D9761" w14:textId="77777777" w:rsidR="00071797" w:rsidRPr="00586D97" w:rsidRDefault="00071797" w:rsidP="00071797">
            <w:pPr>
              <w:autoSpaceDE w:val="0"/>
              <w:autoSpaceDN w:val="0"/>
              <w:adjustRightInd w:val="0"/>
              <w:jc w:val="both"/>
              <w:rPr>
                <w:rFonts w:ascii="Arial" w:hAnsi="Arial" w:cs="Arial"/>
                <w:b/>
                <w:sz w:val="22"/>
                <w:szCs w:val="22"/>
                <w:lang w:val="es-MX"/>
              </w:rPr>
            </w:pPr>
          </w:p>
        </w:tc>
      </w:tr>
      <w:tr w:rsidR="00071797" w:rsidRPr="00C43F06" w14:paraId="29DDA400" w14:textId="77777777" w:rsidTr="00A505F0">
        <w:trPr>
          <w:trHeight w:val="57"/>
        </w:trPr>
        <w:tc>
          <w:tcPr>
            <w:tcW w:w="5000" w:type="pct"/>
            <w:gridSpan w:val="2"/>
            <w:tcBorders>
              <w:right w:val="single" w:sz="2" w:space="0" w:color="auto"/>
            </w:tcBorders>
          </w:tcPr>
          <w:p w14:paraId="67BC2CDF" w14:textId="77777777" w:rsidR="00071797" w:rsidRPr="000B70D3" w:rsidRDefault="00071797" w:rsidP="00071797">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4EC655FD" w14:textId="77777777" w:rsidR="00071797" w:rsidRPr="00C43F06" w:rsidRDefault="00071797" w:rsidP="00071797">
            <w:pPr>
              <w:autoSpaceDE w:val="0"/>
              <w:autoSpaceDN w:val="0"/>
              <w:adjustRightInd w:val="0"/>
              <w:jc w:val="both"/>
              <w:rPr>
                <w:rFonts w:ascii="Arial" w:hAnsi="Arial" w:cs="Arial"/>
                <w:sz w:val="22"/>
                <w:szCs w:val="22"/>
              </w:rPr>
            </w:pPr>
          </w:p>
        </w:tc>
      </w:tr>
      <w:tr w:rsidR="00071797" w:rsidRPr="00C43F06" w14:paraId="3148A5C2" w14:textId="77777777" w:rsidTr="00A505F0">
        <w:trPr>
          <w:trHeight w:val="57"/>
        </w:trPr>
        <w:tc>
          <w:tcPr>
            <w:tcW w:w="5000" w:type="pct"/>
            <w:gridSpan w:val="2"/>
            <w:tcBorders>
              <w:right w:val="single" w:sz="2" w:space="0" w:color="auto"/>
            </w:tcBorders>
          </w:tcPr>
          <w:p w14:paraId="4DF0F02D" w14:textId="77777777" w:rsidR="00071797" w:rsidRDefault="00071797" w:rsidP="00071797">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797C5152" w14:textId="77777777" w:rsidR="00071797" w:rsidRPr="00C43F06" w:rsidRDefault="00071797" w:rsidP="00071797">
            <w:pPr>
              <w:autoSpaceDE w:val="0"/>
              <w:autoSpaceDN w:val="0"/>
              <w:adjustRightInd w:val="0"/>
              <w:jc w:val="both"/>
              <w:rPr>
                <w:rFonts w:ascii="Arial" w:hAnsi="Arial" w:cs="Arial"/>
                <w:sz w:val="22"/>
                <w:szCs w:val="22"/>
              </w:rPr>
            </w:pPr>
          </w:p>
        </w:tc>
      </w:tr>
      <w:tr w:rsidR="00071797" w:rsidRPr="00B838E9" w14:paraId="45FCAAE8" w14:textId="77777777" w:rsidTr="00A505F0">
        <w:trPr>
          <w:trHeight w:val="57"/>
        </w:trPr>
        <w:tc>
          <w:tcPr>
            <w:tcW w:w="3764" w:type="pct"/>
            <w:tcBorders>
              <w:right w:val="single" w:sz="2" w:space="0" w:color="auto"/>
            </w:tcBorders>
            <w:shd w:val="clear" w:color="auto" w:fill="F2F2F2" w:themeFill="background1" w:themeFillShade="F2"/>
          </w:tcPr>
          <w:p w14:paraId="4AAE095D" w14:textId="3DFA1107" w:rsidR="00071797" w:rsidRPr="00B838E9" w:rsidRDefault="001D1790" w:rsidP="00071797">
            <w:pPr>
              <w:autoSpaceDE w:val="0"/>
              <w:autoSpaceDN w:val="0"/>
              <w:adjustRightInd w:val="0"/>
              <w:jc w:val="both"/>
              <w:rPr>
                <w:rFonts w:ascii="Arial" w:hAnsi="Arial" w:cs="Arial"/>
                <w:sz w:val="22"/>
                <w:szCs w:val="22"/>
                <w:lang w:val="es-CO"/>
              </w:rPr>
            </w:pPr>
            <w:r w:rsidRPr="00B838E9">
              <w:rPr>
                <w:rFonts w:ascii="Arial" w:hAnsi="Arial" w:cs="Arial"/>
                <w:b/>
                <w:sz w:val="22"/>
                <w:szCs w:val="22"/>
                <w:lang w:val="es-CO"/>
              </w:rPr>
              <w:t>6.7.2 Control operacional</w:t>
            </w:r>
          </w:p>
        </w:tc>
        <w:tc>
          <w:tcPr>
            <w:tcW w:w="1236" w:type="pct"/>
            <w:tcBorders>
              <w:right w:val="single" w:sz="2" w:space="0" w:color="auto"/>
            </w:tcBorders>
            <w:shd w:val="clear" w:color="auto" w:fill="F2F2F2" w:themeFill="background1" w:themeFillShade="F2"/>
          </w:tcPr>
          <w:p w14:paraId="11AA1BE4" w14:textId="77777777" w:rsidR="00071797" w:rsidRPr="00B838E9" w:rsidRDefault="00071797" w:rsidP="00071797">
            <w:pPr>
              <w:autoSpaceDE w:val="0"/>
              <w:autoSpaceDN w:val="0"/>
              <w:adjustRightInd w:val="0"/>
              <w:jc w:val="both"/>
              <w:rPr>
                <w:rFonts w:ascii="Arial" w:hAnsi="Arial" w:cs="Arial"/>
                <w:b/>
                <w:sz w:val="22"/>
                <w:szCs w:val="22"/>
              </w:rPr>
            </w:pPr>
          </w:p>
        </w:tc>
      </w:tr>
      <w:tr w:rsidR="00071797" w:rsidRPr="00F71C4A" w14:paraId="43C95136" w14:textId="77777777" w:rsidTr="00A505F0">
        <w:trPr>
          <w:trHeight w:val="57"/>
        </w:trPr>
        <w:tc>
          <w:tcPr>
            <w:tcW w:w="3764" w:type="pct"/>
            <w:tcBorders>
              <w:right w:val="single" w:sz="2" w:space="0" w:color="auto"/>
            </w:tcBorders>
            <w:shd w:val="clear" w:color="auto" w:fill="F2F2F2" w:themeFill="background1" w:themeFillShade="F2"/>
          </w:tcPr>
          <w:p w14:paraId="314187A3" w14:textId="3D6C10FC" w:rsidR="00071797" w:rsidRPr="00B838E9" w:rsidRDefault="001D1790" w:rsidP="00071797">
            <w:pPr>
              <w:autoSpaceDE w:val="0"/>
              <w:autoSpaceDN w:val="0"/>
              <w:adjustRightInd w:val="0"/>
              <w:jc w:val="both"/>
              <w:rPr>
                <w:rFonts w:ascii="Arial" w:hAnsi="Arial" w:cs="Arial"/>
                <w:sz w:val="22"/>
                <w:szCs w:val="22"/>
                <w:lang w:val="es-CO"/>
              </w:rPr>
            </w:pPr>
            <w:r w:rsidRPr="00B838E9">
              <w:rPr>
                <w:rFonts w:ascii="Arial" w:hAnsi="Arial" w:cs="Arial"/>
                <w:b/>
                <w:sz w:val="22"/>
                <w:szCs w:val="22"/>
                <w:lang w:val="es-CO"/>
              </w:rPr>
              <w:t>6.7.2.1</w:t>
            </w:r>
            <w:r w:rsidRPr="00B838E9">
              <w:rPr>
                <w:rFonts w:ascii="Arial" w:hAnsi="Arial" w:cs="Arial"/>
                <w:sz w:val="22"/>
                <w:szCs w:val="22"/>
                <w:lang w:val="es-CO"/>
              </w:rPr>
              <w:t xml:space="preserve"> El personal de un equipo involucrado en la auditoría del SGA debe tener conocimiento de las metodologías para la eliminación, reducción en la fuente y minimización de residuos, incluidas la reutilización, la separación y el reciclaje.</w:t>
            </w:r>
          </w:p>
        </w:tc>
        <w:tc>
          <w:tcPr>
            <w:tcW w:w="1236" w:type="pct"/>
            <w:tcBorders>
              <w:right w:val="single" w:sz="2" w:space="0" w:color="auto"/>
            </w:tcBorders>
          </w:tcPr>
          <w:p w14:paraId="39FD4192" w14:textId="77777777" w:rsidR="00071797" w:rsidRPr="00586D97" w:rsidRDefault="00071797" w:rsidP="00071797">
            <w:pPr>
              <w:autoSpaceDE w:val="0"/>
              <w:autoSpaceDN w:val="0"/>
              <w:adjustRightInd w:val="0"/>
              <w:jc w:val="both"/>
              <w:rPr>
                <w:rFonts w:ascii="Arial" w:hAnsi="Arial" w:cs="Arial"/>
                <w:sz w:val="22"/>
                <w:szCs w:val="22"/>
                <w:lang w:val="es-MX"/>
              </w:rPr>
            </w:pPr>
          </w:p>
        </w:tc>
      </w:tr>
      <w:tr w:rsidR="00071797" w:rsidRPr="00B838E9" w14:paraId="5BDCB766" w14:textId="77777777" w:rsidTr="00A505F0">
        <w:trPr>
          <w:trHeight w:val="57"/>
        </w:trPr>
        <w:tc>
          <w:tcPr>
            <w:tcW w:w="5000" w:type="pct"/>
            <w:gridSpan w:val="2"/>
            <w:tcBorders>
              <w:right w:val="single" w:sz="2" w:space="0" w:color="auto"/>
            </w:tcBorders>
          </w:tcPr>
          <w:p w14:paraId="1E93B4F8" w14:textId="77777777" w:rsidR="00071797" w:rsidRPr="00B838E9" w:rsidRDefault="00071797" w:rsidP="00071797">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4E9F99D1" w14:textId="77777777" w:rsidR="00071797" w:rsidRPr="00B838E9" w:rsidRDefault="00071797" w:rsidP="00071797">
            <w:pPr>
              <w:autoSpaceDE w:val="0"/>
              <w:autoSpaceDN w:val="0"/>
              <w:adjustRightInd w:val="0"/>
              <w:jc w:val="both"/>
              <w:rPr>
                <w:rFonts w:ascii="Arial" w:hAnsi="Arial" w:cs="Arial"/>
                <w:sz w:val="22"/>
                <w:szCs w:val="22"/>
              </w:rPr>
            </w:pPr>
          </w:p>
        </w:tc>
      </w:tr>
      <w:tr w:rsidR="00071797" w:rsidRPr="00B838E9" w14:paraId="0F136198" w14:textId="77777777" w:rsidTr="00A505F0">
        <w:trPr>
          <w:trHeight w:val="57"/>
        </w:trPr>
        <w:tc>
          <w:tcPr>
            <w:tcW w:w="5000" w:type="pct"/>
            <w:gridSpan w:val="2"/>
            <w:tcBorders>
              <w:right w:val="single" w:sz="2" w:space="0" w:color="auto"/>
            </w:tcBorders>
          </w:tcPr>
          <w:p w14:paraId="48941BFD" w14:textId="77777777" w:rsidR="00071797" w:rsidRPr="00B838E9" w:rsidRDefault="00071797" w:rsidP="00071797">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0D5EF616" w14:textId="77777777" w:rsidR="00071797" w:rsidRPr="00B838E9" w:rsidRDefault="00071797" w:rsidP="00071797">
            <w:pPr>
              <w:autoSpaceDE w:val="0"/>
              <w:autoSpaceDN w:val="0"/>
              <w:adjustRightInd w:val="0"/>
              <w:jc w:val="both"/>
              <w:rPr>
                <w:rFonts w:ascii="Arial" w:hAnsi="Arial" w:cs="Arial"/>
                <w:sz w:val="22"/>
                <w:szCs w:val="22"/>
              </w:rPr>
            </w:pPr>
          </w:p>
        </w:tc>
      </w:tr>
      <w:tr w:rsidR="00071797" w:rsidRPr="00F71C4A" w14:paraId="249CBF61" w14:textId="77777777" w:rsidTr="00A505F0">
        <w:trPr>
          <w:trHeight w:val="57"/>
        </w:trPr>
        <w:tc>
          <w:tcPr>
            <w:tcW w:w="3764" w:type="pct"/>
            <w:tcBorders>
              <w:right w:val="single" w:sz="2" w:space="0" w:color="auto"/>
            </w:tcBorders>
            <w:shd w:val="clear" w:color="auto" w:fill="F2F2F2" w:themeFill="background1" w:themeFillShade="F2"/>
          </w:tcPr>
          <w:p w14:paraId="6C9FB3B4" w14:textId="09FBF091" w:rsidR="00071797" w:rsidRPr="00B838E9" w:rsidRDefault="001D1790" w:rsidP="00071797">
            <w:pPr>
              <w:autoSpaceDE w:val="0"/>
              <w:autoSpaceDN w:val="0"/>
              <w:adjustRightInd w:val="0"/>
              <w:jc w:val="both"/>
              <w:rPr>
                <w:rFonts w:ascii="Arial" w:hAnsi="Arial" w:cs="Arial"/>
                <w:sz w:val="22"/>
                <w:szCs w:val="22"/>
                <w:lang w:val="es-CO"/>
              </w:rPr>
            </w:pPr>
            <w:r w:rsidRPr="00B838E9">
              <w:rPr>
                <w:rFonts w:ascii="Arial" w:hAnsi="Arial" w:cs="Arial"/>
                <w:b/>
                <w:sz w:val="22"/>
                <w:szCs w:val="22"/>
                <w:lang w:val="es-CO"/>
              </w:rPr>
              <w:lastRenderedPageBreak/>
              <w:t>6.7.2.2</w:t>
            </w:r>
            <w:r w:rsidRPr="00B838E9">
              <w:rPr>
                <w:rFonts w:ascii="Arial" w:hAnsi="Arial" w:cs="Arial"/>
                <w:sz w:val="22"/>
                <w:szCs w:val="22"/>
                <w:lang w:val="es-CO"/>
              </w:rPr>
              <w:t xml:space="preserve"> El personal de un equipo involucrado en la auditoría del SGA debe tener conocimiento de manipulación, almacenamiento, transporte, tratamiento y disposición final de los residuos.</w:t>
            </w:r>
          </w:p>
        </w:tc>
        <w:tc>
          <w:tcPr>
            <w:tcW w:w="1236" w:type="pct"/>
            <w:tcBorders>
              <w:right w:val="single" w:sz="2" w:space="0" w:color="auto"/>
            </w:tcBorders>
          </w:tcPr>
          <w:p w14:paraId="45BDFCEC" w14:textId="77777777" w:rsidR="00071797" w:rsidRPr="00586D97" w:rsidRDefault="00071797" w:rsidP="00071797">
            <w:pPr>
              <w:autoSpaceDE w:val="0"/>
              <w:autoSpaceDN w:val="0"/>
              <w:adjustRightInd w:val="0"/>
              <w:jc w:val="both"/>
              <w:rPr>
                <w:rFonts w:ascii="Arial" w:hAnsi="Arial" w:cs="Arial"/>
                <w:sz w:val="22"/>
                <w:szCs w:val="22"/>
                <w:lang w:val="es-MX"/>
              </w:rPr>
            </w:pPr>
          </w:p>
        </w:tc>
      </w:tr>
      <w:tr w:rsidR="001F35CF" w:rsidRPr="00B838E9" w14:paraId="514D2AF6" w14:textId="77777777" w:rsidTr="001F35CF">
        <w:trPr>
          <w:trHeight w:val="57"/>
        </w:trPr>
        <w:tc>
          <w:tcPr>
            <w:tcW w:w="5000" w:type="pct"/>
            <w:gridSpan w:val="2"/>
            <w:tcBorders>
              <w:right w:val="single" w:sz="2" w:space="0" w:color="auto"/>
            </w:tcBorders>
          </w:tcPr>
          <w:p w14:paraId="7348B9CC" w14:textId="77777777" w:rsidR="001F35CF" w:rsidRPr="00B838E9" w:rsidRDefault="001F35CF" w:rsidP="00071797">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21E10A19" w14:textId="77777777" w:rsidR="001F35CF" w:rsidRPr="00B838E9" w:rsidRDefault="001F35CF" w:rsidP="00071797">
            <w:pPr>
              <w:autoSpaceDE w:val="0"/>
              <w:autoSpaceDN w:val="0"/>
              <w:adjustRightInd w:val="0"/>
              <w:jc w:val="both"/>
              <w:rPr>
                <w:rFonts w:ascii="Arial" w:hAnsi="Arial" w:cs="Arial"/>
                <w:sz w:val="22"/>
                <w:szCs w:val="22"/>
              </w:rPr>
            </w:pPr>
          </w:p>
        </w:tc>
      </w:tr>
      <w:tr w:rsidR="001F35CF" w:rsidRPr="00B838E9" w14:paraId="02C32BC7" w14:textId="77777777" w:rsidTr="001F35CF">
        <w:trPr>
          <w:trHeight w:val="57"/>
        </w:trPr>
        <w:tc>
          <w:tcPr>
            <w:tcW w:w="5000" w:type="pct"/>
            <w:gridSpan w:val="2"/>
            <w:tcBorders>
              <w:right w:val="single" w:sz="2" w:space="0" w:color="auto"/>
            </w:tcBorders>
          </w:tcPr>
          <w:p w14:paraId="0197BF3D" w14:textId="77777777" w:rsidR="001F35CF" w:rsidRPr="00B838E9" w:rsidRDefault="001F35CF" w:rsidP="00071797">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24BD0706" w14:textId="77777777" w:rsidR="001F35CF" w:rsidRPr="00B838E9" w:rsidRDefault="001F35CF" w:rsidP="00071797">
            <w:pPr>
              <w:autoSpaceDE w:val="0"/>
              <w:autoSpaceDN w:val="0"/>
              <w:adjustRightInd w:val="0"/>
              <w:jc w:val="both"/>
              <w:rPr>
                <w:rFonts w:ascii="Arial" w:hAnsi="Arial" w:cs="Arial"/>
                <w:sz w:val="22"/>
                <w:szCs w:val="22"/>
              </w:rPr>
            </w:pPr>
          </w:p>
        </w:tc>
      </w:tr>
      <w:tr w:rsidR="00071797" w:rsidRPr="00B838E9" w14:paraId="637F5A1D" w14:textId="77777777" w:rsidTr="00A505F0">
        <w:trPr>
          <w:trHeight w:val="57"/>
        </w:trPr>
        <w:tc>
          <w:tcPr>
            <w:tcW w:w="3764" w:type="pct"/>
            <w:tcBorders>
              <w:right w:val="single" w:sz="2" w:space="0" w:color="auto"/>
            </w:tcBorders>
            <w:shd w:val="clear" w:color="auto" w:fill="F2F2F2" w:themeFill="background1" w:themeFillShade="F2"/>
          </w:tcPr>
          <w:p w14:paraId="2C66B751" w14:textId="67B326C5" w:rsidR="00071797" w:rsidRPr="00B838E9" w:rsidRDefault="001D1790" w:rsidP="001D1790">
            <w:pPr>
              <w:pStyle w:val="TableParagraph"/>
              <w:jc w:val="both"/>
              <w:rPr>
                <w:rFonts w:ascii="Arial" w:hAnsi="Arial" w:cs="Arial"/>
                <w:lang w:val="es-CO"/>
              </w:rPr>
            </w:pPr>
            <w:r w:rsidRPr="00B838E9">
              <w:rPr>
                <w:rFonts w:ascii="Arial" w:hAnsi="Arial" w:cs="Arial"/>
                <w:b/>
                <w:lang w:val="es-CO"/>
              </w:rPr>
              <w:t>6.7.3</w:t>
            </w:r>
            <w:r w:rsidRPr="00B838E9">
              <w:rPr>
                <w:rFonts w:ascii="Arial" w:hAnsi="Arial" w:cs="Arial"/>
                <w:lang w:val="es-CO"/>
              </w:rPr>
              <w:t xml:space="preserve"> </w:t>
            </w:r>
            <w:r w:rsidRPr="00B838E9">
              <w:rPr>
                <w:rFonts w:ascii="Arial" w:hAnsi="Arial" w:cs="Arial"/>
                <w:b/>
                <w:lang w:val="es-CO"/>
              </w:rPr>
              <w:t>Seguimiento y medición</w:t>
            </w:r>
          </w:p>
        </w:tc>
        <w:tc>
          <w:tcPr>
            <w:tcW w:w="1236" w:type="pct"/>
            <w:tcBorders>
              <w:right w:val="single" w:sz="2" w:space="0" w:color="auto"/>
            </w:tcBorders>
            <w:shd w:val="clear" w:color="auto" w:fill="F2F2F2" w:themeFill="background1" w:themeFillShade="F2"/>
          </w:tcPr>
          <w:p w14:paraId="7B937869" w14:textId="77777777" w:rsidR="00071797" w:rsidRPr="00B838E9" w:rsidRDefault="00071797" w:rsidP="00071797">
            <w:pPr>
              <w:autoSpaceDE w:val="0"/>
              <w:autoSpaceDN w:val="0"/>
              <w:adjustRightInd w:val="0"/>
              <w:jc w:val="both"/>
              <w:rPr>
                <w:rFonts w:ascii="Arial" w:hAnsi="Arial" w:cs="Arial"/>
                <w:b/>
                <w:sz w:val="22"/>
                <w:szCs w:val="22"/>
              </w:rPr>
            </w:pPr>
          </w:p>
        </w:tc>
      </w:tr>
      <w:tr w:rsidR="00071797" w:rsidRPr="00F71C4A" w14:paraId="70DE88F3" w14:textId="77777777" w:rsidTr="00A505F0">
        <w:trPr>
          <w:trHeight w:val="57"/>
        </w:trPr>
        <w:tc>
          <w:tcPr>
            <w:tcW w:w="3764" w:type="pct"/>
            <w:tcBorders>
              <w:right w:val="single" w:sz="2" w:space="0" w:color="auto"/>
            </w:tcBorders>
            <w:shd w:val="clear" w:color="auto" w:fill="F2F2F2" w:themeFill="background1" w:themeFillShade="F2"/>
          </w:tcPr>
          <w:p w14:paraId="27B1020C" w14:textId="017728CE" w:rsidR="00071797" w:rsidRPr="00586D97" w:rsidRDefault="001D1790" w:rsidP="001D1790">
            <w:pPr>
              <w:autoSpaceDE w:val="0"/>
              <w:autoSpaceDN w:val="0"/>
              <w:adjustRightInd w:val="0"/>
              <w:jc w:val="both"/>
              <w:rPr>
                <w:rFonts w:ascii="Arial" w:hAnsi="Arial" w:cs="Arial"/>
                <w:sz w:val="22"/>
                <w:szCs w:val="22"/>
                <w:lang w:val="es-MX"/>
              </w:rPr>
            </w:pPr>
            <w:r w:rsidRPr="00B838E9">
              <w:rPr>
                <w:rFonts w:ascii="Arial" w:hAnsi="Arial" w:cs="Arial"/>
                <w:sz w:val="22"/>
                <w:szCs w:val="22"/>
                <w:lang w:val="es-CO"/>
              </w:rPr>
              <w:t>El personal de un equipo involucrado en la auditoría del SGA debe tener conocimiento de las técnicas de y medición de residuos, tales como los cálculos del balance de masa, el pesaje, la medición volumétrica, y los criterios de almacenamiento de residuos (por ejemplo, temperatura para materiales inflamables, tiempo de almacenamiento).</w:t>
            </w:r>
          </w:p>
        </w:tc>
        <w:tc>
          <w:tcPr>
            <w:tcW w:w="1236" w:type="pct"/>
            <w:tcBorders>
              <w:right w:val="single" w:sz="2" w:space="0" w:color="auto"/>
            </w:tcBorders>
          </w:tcPr>
          <w:p w14:paraId="4CA85555" w14:textId="77777777" w:rsidR="00071797" w:rsidRPr="00586D97" w:rsidRDefault="00071797" w:rsidP="00071797">
            <w:pPr>
              <w:autoSpaceDE w:val="0"/>
              <w:autoSpaceDN w:val="0"/>
              <w:adjustRightInd w:val="0"/>
              <w:jc w:val="both"/>
              <w:rPr>
                <w:rFonts w:ascii="Arial" w:hAnsi="Arial" w:cs="Arial"/>
                <w:sz w:val="22"/>
                <w:szCs w:val="22"/>
                <w:lang w:val="es-MX"/>
              </w:rPr>
            </w:pPr>
          </w:p>
        </w:tc>
      </w:tr>
      <w:tr w:rsidR="001F35CF" w:rsidRPr="00C43F06" w14:paraId="794277E9" w14:textId="77777777" w:rsidTr="001F35CF">
        <w:trPr>
          <w:trHeight w:val="57"/>
        </w:trPr>
        <w:tc>
          <w:tcPr>
            <w:tcW w:w="5000" w:type="pct"/>
            <w:gridSpan w:val="2"/>
            <w:tcBorders>
              <w:right w:val="single" w:sz="2" w:space="0" w:color="auto"/>
            </w:tcBorders>
          </w:tcPr>
          <w:p w14:paraId="0CC1B799" w14:textId="77777777" w:rsidR="001F35CF" w:rsidRPr="000B70D3" w:rsidRDefault="001F35CF" w:rsidP="00071797">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3355AFB5" w14:textId="77777777" w:rsidR="001F35CF" w:rsidRPr="00C43F06" w:rsidRDefault="001F35CF" w:rsidP="00071797">
            <w:pPr>
              <w:autoSpaceDE w:val="0"/>
              <w:autoSpaceDN w:val="0"/>
              <w:adjustRightInd w:val="0"/>
              <w:jc w:val="both"/>
              <w:rPr>
                <w:rFonts w:ascii="Arial" w:hAnsi="Arial" w:cs="Arial"/>
                <w:sz w:val="22"/>
                <w:szCs w:val="22"/>
              </w:rPr>
            </w:pPr>
          </w:p>
        </w:tc>
      </w:tr>
      <w:tr w:rsidR="001F35CF" w:rsidRPr="00C43F06" w14:paraId="3C5EE0BB" w14:textId="77777777" w:rsidTr="001F35CF">
        <w:trPr>
          <w:trHeight w:val="57"/>
        </w:trPr>
        <w:tc>
          <w:tcPr>
            <w:tcW w:w="5000" w:type="pct"/>
            <w:gridSpan w:val="2"/>
            <w:tcBorders>
              <w:right w:val="single" w:sz="2" w:space="0" w:color="auto"/>
            </w:tcBorders>
          </w:tcPr>
          <w:p w14:paraId="7A6CA98A" w14:textId="77777777" w:rsidR="001F35CF" w:rsidRDefault="001F35CF" w:rsidP="00071797">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25580259" w14:textId="77777777" w:rsidR="001F35CF" w:rsidRPr="00C43F06" w:rsidRDefault="001F35CF" w:rsidP="00071797">
            <w:pPr>
              <w:autoSpaceDE w:val="0"/>
              <w:autoSpaceDN w:val="0"/>
              <w:adjustRightInd w:val="0"/>
              <w:jc w:val="both"/>
              <w:rPr>
                <w:rFonts w:ascii="Arial" w:hAnsi="Arial" w:cs="Arial"/>
                <w:sz w:val="22"/>
                <w:szCs w:val="22"/>
              </w:rPr>
            </w:pPr>
          </w:p>
        </w:tc>
      </w:tr>
      <w:tr w:rsidR="001D1790" w:rsidRPr="00B838E9" w14:paraId="0DACCA1D" w14:textId="77777777" w:rsidTr="001D1790">
        <w:trPr>
          <w:trHeight w:val="57"/>
        </w:trPr>
        <w:tc>
          <w:tcPr>
            <w:tcW w:w="3764" w:type="pct"/>
            <w:tcBorders>
              <w:right w:val="single" w:sz="2" w:space="0" w:color="auto"/>
            </w:tcBorders>
            <w:shd w:val="clear" w:color="auto" w:fill="F2F2F2" w:themeFill="background1" w:themeFillShade="F2"/>
          </w:tcPr>
          <w:p w14:paraId="41945E2F" w14:textId="788B8B75" w:rsidR="001D1790" w:rsidRPr="00B838E9" w:rsidRDefault="001D1790" w:rsidP="001D1790">
            <w:pPr>
              <w:autoSpaceDE w:val="0"/>
              <w:autoSpaceDN w:val="0"/>
              <w:adjustRightInd w:val="0"/>
              <w:jc w:val="both"/>
              <w:rPr>
                <w:rFonts w:ascii="Arial" w:hAnsi="Arial" w:cs="Arial"/>
                <w:b/>
                <w:sz w:val="22"/>
                <w:szCs w:val="22"/>
                <w:lang w:val="es-CO"/>
              </w:rPr>
            </w:pPr>
            <w:r w:rsidRPr="00B838E9">
              <w:rPr>
                <w:rFonts w:ascii="Arial" w:hAnsi="Arial" w:cs="Arial"/>
                <w:b/>
                <w:sz w:val="22"/>
                <w:szCs w:val="22"/>
                <w:lang w:val="es-CO"/>
              </w:rPr>
              <w:t>6.8 Uso del espacio</w:t>
            </w:r>
          </w:p>
        </w:tc>
        <w:tc>
          <w:tcPr>
            <w:tcW w:w="1236" w:type="pct"/>
            <w:tcBorders>
              <w:right w:val="single" w:sz="2" w:space="0" w:color="auto"/>
            </w:tcBorders>
            <w:shd w:val="clear" w:color="auto" w:fill="F2F2F2" w:themeFill="background1" w:themeFillShade="F2"/>
          </w:tcPr>
          <w:p w14:paraId="73EE07C3" w14:textId="77777777" w:rsidR="001D1790" w:rsidRPr="00B838E9" w:rsidRDefault="001D1790" w:rsidP="001D1790">
            <w:pPr>
              <w:autoSpaceDE w:val="0"/>
              <w:autoSpaceDN w:val="0"/>
              <w:adjustRightInd w:val="0"/>
              <w:jc w:val="both"/>
              <w:rPr>
                <w:rFonts w:ascii="Arial" w:hAnsi="Arial" w:cs="Arial"/>
                <w:sz w:val="22"/>
                <w:szCs w:val="22"/>
              </w:rPr>
            </w:pPr>
          </w:p>
        </w:tc>
      </w:tr>
      <w:tr w:rsidR="001D1790" w:rsidRPr="00B838E9" w14:paraId="05F3E457" w14:textId="77777777" w:rsidTr="001D1790">
        <w:trPr>
          <w:trHeight w:val="57"/>
        </w:trPr>
        <w:tc>
          <w:tcPr>
            <w:tcW w:w="3764" w:type="pct"/>
            <w:tcBorders>
              <w:right w:val="single" w:sz="2" w:space="0" w:color="auto"/>
            </w:tcBorders>
            <w:shd w:val="clear" w:color="auto" w:fill="F2F2F2" w:themeFill="background1" w:themeFillShade="F2"/>
          </w:tcPr>
          <w:p w14:paraId="5E8953B8" w14:textId="1C720E01" w:rsidR="001D1790" w:rsidRPr="00B838E9" w:rsidRDefault="001D1790" w:rsidP="001D1790">
            <w:pPr>
              <w:pStyle w:val="TableParagraph"/>
              <w:jc w:val="both"/>
              <w:rPr>
                <w:rFonts w:ascii="Arial" w:hAnsi="Arial" w:cs="Arial"/>
                <w:lang w:val="es-CO"/>
              </w:rPr>
            </w:pPr>
            <w:r w:rsidRPr="00B838E9">
              <w:rPr>
                <w:rFonts w:ascii="Arial" w:hAnsi="Arial" w:cs="Arial"/>
                <w:b/>
                <w:lang w:val="es-CO"/>
              </w:rPr>
              <w:t>6.8.1</w:t>
            </w:r>
            <w:r w:rsidRPr="00B838E9">
              <w:rPr>
                <w:rFonts w:ascii="Arial" w:hAnsi="Arial" w:cs="Arial"/>
                <w:lang w:val="es-CO"/>
              </w:rPr>
              <w:t xml:space="preserve"> </w:t>
            </w:r>
            <w:r w:rsidRPr="00B838E9">
              <w:rPr>
                <w:rFonts w:ascii="Arial" w:hAnsi="Arial" w:cs="Arial"/>
                <w:b/>
                <w:lang w:val="es-CO"/>
              </w:rPr>
              <w:t>Atributos físicos</w:t>
            </w:r>
          </w:p>
        </w:tc>
        <w:tc>
          <w:tcPr>
            <w:tcW w:w="1236" w:type="pct"/>
            <w:tcBorders>
              <w:right w:val="single" w:sz="2" w:space="0" w:color="auto"/>
            </w:tcBorders>
            <w:shd w:val="clear" w:color="auto" w:fill="F2F2F2" w:themeFill="background1" w:themeFillShade="F2"/>
          </w:tcPr>
          <w:p w14:paraId="555DAE48" w14:textId="77777777" w:rsidR="001D1790" w:rsidRPr="00B838E9" w:rsidRDefault="001D1790" w:rsidP="001D1790">
            <w:pPr>
              <w:autoSpaceDE w:val="0"/>
              <w:autoSpaceDN w:val="0"/>
              <w:adjustRightInd w:val="0"/>
              <w:jc w:val="both"/>
              <w:rPr>
                <w:rFonts w:ascii="Arial" w:hAnsi="Arial" w:cs="Arial"/>
                <w:sz w:val="22"/>
                <w:szCs w:val="22"/>
              </w:rPr>
            </w:pPr>
          </w:p>
        </w:tc>
      </w:tr>
      <w:tr w:rsidR="00071797" w:rsidRPr="00F71C4A" w14:paraId="1B4560D5" w14:textId="77777777" w:rsidTr="00A505F0">
        <w:trPr>
          <w:trHeight w:val="57"/>
        </w:trPr>
        <w:tc>
          <w:tcPr>
            <w:tcW w:w="3764" w:type="pct"/>
            <w:tcBorders>
              <w:right w:val="single" w:sz="2" w:space="0" w:color="auto"/>
            </w:tcBorders>
            <w:shd w:val="clear" w:color="auto" w:fill="F2F2F2" w:themeFill="background1" w:themeFillShade="F2"/>
          </w:tcPr>
          <w:p w14:paraId="2438C1C6" w14:textId="5E8FF1A3" w:rsidR="00071797" w:rsidRPr="00B838E9" w:rsidRDefault="00AE5433" w:rsidP="001D1790">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t>El personal de un equipo involucrado en la auditoría del SGA debe tener conocimiento de las interacciones de los atributos físicos (tamaño, forma y color) de los edificios, estructuras y equipos con el medio ambiente local.</w:t>
            </w:r>
          </w:p>
        </w:tc>
        <w:tc>
          <w:tcPr>
            <w:tcW w:w="1236" w:type="pct"/>
            <w:tcBorders>
              <w:right w:val="single" w:sz="2" w:space="0" w:color="auto"/>
            </w:tcBorders>
          </w:tcPr>
          <w:p w14:paraId="306E8732" w14:textId="77777777" w:rsidR="00071797" w:rsidRPr="00586D97" w:rsidRDefault="00071797" w:rsidP="00071797">
            <w:pPr>
              <w:autoSpaceDE w:val="0"/>
              <w:autoSpaceDN w:val="0"/>
              <w:adjustRightInd w:val="0"/>
              <w:jc w:val="both"/>
              <w:rPr>
                <w:rFonts w:ascii="Arial" w:hAnsi="Arial" w:cs="Arial"/>
                <w:sz w:val="22"/>
                <w:szCs w:val="22"/>
                <w:lang w:val="es-MX"/>
              </w:rPr>
            </w:pPr>
          </w:p>
        </w:tc>
      </w:tr>
      <w:tr w:rsidR="001F35CF" w:rsidRPr="00B838E9" w14:paraId="522B69C9" w14:textId="77777777" w:rsidTr="001F35CF">
        <w:trPr>
          <w:trHeight w:val="57"/>
        </w:trPr>
        <w:tc>
          <w:tcPr>
            <w:tcW w:w="5000" w:type="pct"/>
            <w:gridSpan w:val="2"/>
            <w:tcBorders>
              <w:right w:val="single" w:sz="2" w:space="0" w:color="auto"/>
            </w:tcBorders>
          </w:tcPr>
          <w:p w14:paraId="718DA930" w14:textId="77777777" w:rsidR="001F35CF" w:rsidRPr="00B838E9" w:rsidRDefault="001F35CF" w:rsidP="00071797">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7B7BA9BB" w14:textId="77777777" w:rsidR="001F35CF" w:rsidRPr="00B838E9" w:rsidRDefault="001F35CF" w:rsidP="00071797">
            <w:pPr>
              <w:autoSpaceDE w:val="0"/>
              <w:autoSpaceDN w:val="0"/>
              <w:adjustRightInd w:val="0"/>
              <w:jc w:val="both"/>
              <w:rPr>
                <w:rFonts w:ascii="Arial" w:hAnsi="Arial" w:cs="Arial"/>
                <w:sz w:val="22"/>
                <w:szCs w:val="22"/>
              </w:rPr>
            </w:pPr>
          </w:p>
        </w:tc>
      </w:tr>
      <w:tr w:rsidR="001F35CF" w:rsidRPr="00B838E9" w14:paraId="77BF06D4" w14:textId="77777777" w:rsidTr="001F35CF">
        <w:trPr>
          <w:trHeight w:val="57"/>
        </w:trPr>
        <w:tc>
          <w:tcPr>
            <w:tcW w:w="5000" w:type="pct"/>
            <w:gridSpan w:val="2"/>
            <w:tcBorders>
              <w:right w:val="single" w:sz="2" w:space="0" w:color="auto"/>
            </w:tcBorders>
          </w:tcPr>
          <w:p w14:paraId="60E88A15" w14:textId="77777777" w:rsidR="001F35CF" w:rsidRPr="00B838E9" w:rsidRDefault="001F35CF" w:rsidP="00071797">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017B7187" w14:textId="77777777" w:rsidR="001F35CF" w:rsidRPr="00B838E9" w:rsidRDefault="001F35CF" w:rsidP="00071797">
            <w:pPr>
              <w:autoSpaceDE w:val="0"/>
              <w:autoSpaceDN w:val="0"/>
              <w:adjustRightInd w:val="0"/>
              <w:jc w:val="both"/>
              <w:rPr>
                <w:rFonts w:ascii="Arial" w:hAnsi="Arial" w:cs="Arial"/>
                <w:sz w:val="22"/>
                <w:szCs w:val="22"/>
              </w:rPr>
            </w:pPr>
          </w:p>
        </w:tc>
      </w:tr>
      <w:tr w:rsidR="001D1790" w:rsidRPr="00B838E9" w14:paraId="321CF2B5" w14:textId="77777777" w:rsidTr="001D1790">
        <w:trPr>
          <w:trHeight w:val="57"/>
        </w:trPr>
        <w:tc>
          <w:tcPr>
            <w:tcW w:w="3764" w:type="pct"/>
            <w:tcBorders>
              <w:right w:val="single" w:sz="2" w:space="0" w:color="auto"/>
            </w:tcBorders>
            <w:shd w:val="clear" w:color="auto" w:fill="F2F2F2" w:themeFill="background1" w:themeFillShade="F2"/>
            <w:vAlign w:val="center"/>
          </w:tcPr>
          <w:p w14:paraId="021EA1B1" w14:textId="1B97E04C" w:rsidR="001D1790" w:rsidRPr="00B838E9" w:rsidRDefault="001D1790" w:rsidP="001D1790">
            <w:pPr>
              <w:pStyle w:val="TableParagraph"/>
              <w:jc w:val="both"/>
              <w:rPr>
                <w:rFonts w:ascii="Arial" w:hAnsi="Arial" w:cs="Arial"/>
                <w:lang w:val="es-CO"/>
              </w:rPr>
            </w:pPr>
            <w:r w:rsidRPr="00B838E9">
              <w:rPr>
                <w:rFonts w:ascii="Arial" w:hAnsi="Arial" w:cs="Arial"/>
                <w:b/>
                <w:lang w:val="es-CO"/>
              </w:rPr>
              <w:t>6.8.2</w:t>
            </w:r>
            <w:r w:rsidRPr="00B838E9">
              <w:rPr>
                <w:rFonts w:ascii="Arial" w:hAnsi="Arial" w:cs="Arial"/>
                <w:lang w:val="es-CO"/>
              </w:rPr>
              <w:t xml:space="preserve"> </w:t>
            </w:r>
            <w:r w:rsidRPr="00B838E9">
              <w:rPr>
                <w:rFonts w:ascii="Arial" w:hAnsi="Arial" w:cs="Arial"/>
                <w:b/>
                <w:lang w:val="es-CO"/>
              </w:rPr>
              <w:t>Control operacional</w:t>
            </w:r>
          </w:p>
        </w:tc>
        <w:tc>
          <w:tcPr>
            <w:tcW w:w="1236" w:type="pct"/>
            <w:tcBorders>
              <w:right w:val="single" w:sz="2" w:space="0" w:color="auto"/>
            </w:tcBorders>
            <w:shd w:val="clear" w:color="auto" w:fill="F2F2F2" w:themeFill="background1" w:themeFillShade="F2"/>
          </w:tcPr>
          <w:p w14:paraId="6C2DBF9E" w14:textId="77777777" w:rsidR="001D1790" w:rsidRPr="00B838E9" w:rsidRDefault="001D1790" w:rsidP="001D1790">
            <w:pPr>
              <w:autoSpaceDE w:val="0"/>
              <w:autoSpaceDN w:val="0"/>
              <w:adjustRightInd w:val="0"/>
              <w:jc w:val="both"/>
              <w:rPr>
                <w:rFonts w:ascii="Arial" w:hAnsi="Arial" w:cs="Arial"/>
                <w:sz w:val="22"/>
                <w:szCs w:val="22"/>
              </w:rPr>
            </w:pPr>
          </w:p>
        </w:tc>
      </w:tr>
      <w:tr w:rsidR="00AE5433" w:rsidRPr="00F71C4A" w14:paraId="7B5A7D09" w14:textId="77777777" w:rsidTr="00DD4924">
        <w:trPr>
          <w:trHeight w:val="57"/>
        </w:trPr>
        <w:tc>
          <w:tcPr>
            <w:tcW w:w="3764" w:type="pct"/>
            <w:tcBorders>
              <w:right w:val="single" w:sz="2" w:space="0" w:color="auto"/>
            </w:tcBorders>
            <w:shd w:val="clear" w:color="auto" w:fill="F2F2F2" w:themeFill="background1" w:themeFillShade="F2"/>
            <w:vAlign w:val="center"/>
          </w:tcPr>
          <w:p w14:paraId="0D2FB1EE" w14:textId="77777777" w:rsidR="001D1790" w:rsidRPr="00B838E9" w:rsidRDefault="001D1790" w:rsidP="001D1790">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t>El personal de un equipo involucrado en la auditoría del SGA debe tener conocimiento de las técnicas para gestionar los atributos físicas, tales como la planificación y el diseño, el paisajismo, el uso del color para reducir el impacto intrusivo en el medio ambiente local</w:t>
            </w:r>
          </w:p>
          <w:p w14:paraId="32B28794" w14:textId="77777777" w:rsidR="00AE5433" w:rsidRPr="00586D97" w:rsidRDefault="00AE5433" w:rsidP="00AE5433">
            <w:pPr>
              <w:autoSpaceDE w:val="0"/>
              <w:autoSpaceDN w:val="0"/>
              <w:adjustRightInd w:val="0"/>
              <w:jc w:val="both"/>
              <w:rPr>
                <w:rFonts w:ascii="Arial" w:hAnsi="Arial" w:cs="Arial"/>
                <w:sz w:val="22"/>
                <w:szCs w:val="22"/>
                <w:lang w:val="es-MX"/>
              </w:rPr>
            </w:pPr>
          </w:p>
        </w:tc>
        <w:tc>
          <w:tcPr>
            <w:tcW w:w="1236" w:type="pct"/>
            <w:tcBorders>
              <w:right w:val="single" w:sz="2" w:space="0" w:color="auto"/>
            </w:tcBorders>
          </w:tcPr>
          <w:p w14:paraId="0607FBFB" w14:textId="77777777" w:rsidR="00AE5433" w:rsidRPr="00586D97" w:rsidRDefault="00AE5433" w:rsidP="00AE5433">
            <w:pPr>
              <w:autoSpaceDE w:val="0"/>
              <w:autoSpaceDN w:val="0"/>
              <w:adjustRightInd w:val="0"/>
              <w:jc w:val="both"/>
              <w:rPr>
                <w:rFonts w:ascii="Arial" w:hAnsi="Arial" w:cs="Arial"/>
                <w:sz w:val="22"/>
                <w:szCs w:val="22"/>
                <w:lang w:val="es-MX"/>
              </w:rPr>
            </w:pPr>
          </w:p>
        </w:tc>
      </w:tr>
      <w:tr w:rsidR="001F35CF" w:rsidRPr="00B838E9" w14:paraId="667C7ECB" w14:textId="77777777" w:rsidTr="001F35CF">
        <w:trPr>
          <w:trHeight w:val="57"/>
        </w:trPr>
        <w:tc>
          <w:tcPr>
            <w:tcW w:w="5000" w:type="pct"/>
            <w:gridSpan w:val="2"/>
            <w:tcBorders>
              <w:right w:val="single" w:sz="2" w:space="0" w:color="auto"/>
            </w:tcBorders>
          </w:tcPr>
          <w:p w14:paraId="430CB9CC" w14:textId="77777777" w:rsidR="001F35CF" w:rsidRPr="00B838E9" w:rsidRDefault="001F35CF" w:rsidP="00AE5433">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238CAAAD" w14:textId="77777777" w:rsidR="001F35CF" w:rsidRPr="00B838E9" w:rsidRDefault="001F35CF" w:rsidP="00AE5433">
            <w:pPr>
              <w:autoSpaceDE w:val="0"/>
              <w:autoSpaceDN w:val="0"/>
              <w:adjustRightInd w:val="0"/>
              <w:jc w:val="both"/>
              <w:rPr>
                <w:rFonts w:ascii="Arial" w:hAnsi="Arial" w:cs="Arial"/>
                <w:sz w:val="22"/>
                <w:szCs w:val="22"/>
              </w:rPr>
            </w:pPr>
          </w:p>
        </w:tc>
      </w:tr>
      <w:tr w:rsidR="001F35CF" w:rsidRPr="00B838E9" w14:paraId="6A0FA9AD" w14:textId="77777777" w:rsidTr="001F35CF">
        <w:trPr>
          <w:trHeight w:val="57"/>
        </w:trPr>
        <w:tc>
          <w:tcPr>
            <w:tcW w:w="5000" w:type="pct"/>
            <w:gridSpan w:val="2"/>
            <w:tcBorders>
              <w:right w:val="single" w:sz="2" w:space="0" w:color="auto"/>
            </w:tcBorders>
          </w:tcPr>
          <w:p w14:paraId="0AE608BE" w14:textId="77777777" w:rsidR="001F35CF" w:rsidRPr="00B838E9" w:rsidRDefault="001F35CF" w:rsidP="00AE5433">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lastRenderedPageBreak/>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571C0C45" w14:textId="77777777" w:rsidR="001F35CF" w:rsidRPr="00B838E9" w:rsidRDefault="001F35CF" w:rsidP="00AE5433">
            <w:pPr>
              <w:autoSpaceDE w:val="0"/>
              <w:autoSpaceDN w:val="0"/>
              <w:adjustRightInd w:val="0"/>
              <w:jc w:val="both"/>
              <w:rPr>
                <w:rFonts w:ascii="Arial" w:hAnsi="Arial" w:cs="Arial"/>
                <w:sz w:val="22"/>
                <w:szCs w:val="22"/>
              </w:rPr>
            </w:pPr>
          </w:p>
        </w:tc>
      </w:tr>
      <w:tr w:rsidR="001D1790" w:rsidRPr="00B838E9" w14:paraId="4264CFC0" w14:textId="77777777" w:rsidTr="001D1790">
        <w:trPr>
          <w:trHeight w:val="57"/>
        </w:trPr>
        <w:tc>
          <w:tcPr>
            <w:tcW w:w="3764" w:type="pct"/>
            <w:tcBorders>
              <w:right w:val="single" w:sz="2" w:space="0" w:color="auto"/>
            </w:tcBorders>
            <w:shd w:val="clear" w:color="auto" w:fill="F2F2F2" w:themeFill="background1" w:themeFillShade="F2"/>
            <w:vAlign w:val="center"/>
          </w:tcPr>
          <w:p w14:paraId="57DCEB85" w14:textId="3082CE8B" w:rsidR="001D1790" w:rsidRPr="00B838E9" w:rsidRDefault="001D1790" w:rsidP="001D1790">
            <w:pPr>
              <w:pStyle w:val="TableParagraph"/>
              <w:jc w:val="both"/>
              <w:rPr>
                <w:rFonts w:ascii="Arial" w:hAnsi="Arial" w:cs="Arial"/>
                <w:lang w:val="es-CO"/>
              </w:rPr>
            </w:pPr>
            <w:r w:rsidRPr="00B838E9">
              <w:rPr>
                <w:rFonts w:ascii="Arial" w:hAnsi="Arial" w:cs="Arial"/>
                <w:b/>
                <w:lang w:val="es-CO"/>
              </w:rPr>
              <w:t>6.8.3</w:t>
            </w:r>
            <w:r w:rsidRPr="00B838E9">
              <w:rPr>
                <w:rFonts w:ascii="Arial" w:hAnsi="Arial" w:cs="Arial"/>
                <w:lang w:val="es-CO"/>
              </w:rPr>
              <w:t xml:space="preserve"> </w:t>
            </w:r>
            <w:r w:rsidRPr="00B838E9">
              <w:rPr>
                <w:rFonts w:ascii="Arial" w:hAnsi="Arial" w:cs="Arial"/>
                <w:b/>
                <w:lang w:val="es-CO"/>
              </w:rPr>
              <w:t>Seguimiento y medición</w:t>
            </w:r>
          </w:p>
        </w:tc>
        <w:tc>
          <w:tcPr>
            <w:tcW w:w="1236" w:type="pct"/>
            <w:tcBorders>
              <w:right w:val="single" w:sz="2" w:space="0" w:color="auto"/>
            </w:tcBorders>
            <w:shd w:val="clear" w:color="auto" w:fill="F2F2F2" w:themeFill="background1" w:themeFillShade="F2"/>
          </w:tcPr>
          <w:p w14:paraId="51444055" w14:textId="77777777" w:rsidR="001D1790" w:rsidRPr="00B838E9" w:rsidRDefault="001D1790" w:rsidP="00DD4924">
            <w:pPr>
              <w:autoSpaceDE w:val="0"/>
              <w:autoSpaceDN w:val="0"/>
              <w:adjustRightInd w:val="0"/>
              <w:jc w:val="both"/>
              <w:rPr>
                <w:rFonts w:ascii="Arial" w:hAnsi="Arial" w:cs="Arial"/>
                <w:sz w:val="22"/>
                <w:szCs w:val="22"/>
              </w:rPr>
            </w:pPr>
          </w:p>
        </w:tc>
      </w:tr>
      <w:tr w:rsidR="00AE5433" w:rsidRPr="00F71C4A" w14:paraId="3AFD9DAB" w14:textId="77777777" w:rsidTr="00DD4924">
        <w:trPr>
          <w:trHeight w:val="57"/>
        </w:trPr>
        <w:tc>
          <w:tcPr>
            <w:tcW w:w="3764" w:type="pct"/>
            <w:tcBorders>
              <w:right w:val="single" w:sz="2" w:space="0" w:color="auto"/>
            </w:tcBorders>
            <w:shd w:val="clear" w:color="auto" w:fill="F2F2F2" w:themeFill="background1" w:themeFillShade="F2"/>
            <w:vAlign w:val="center"/>
          </w:tcPr>
          <w:p w14:paraId="29C84D0C" w14:textId="253A8383" w:rsidR="00AE5433" w:rsidRPr="00B838E9" w:rsidRDefault="001D1790" w:rsidP="00DD4924">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t>El personal de un equipo involucrado en la auditoría del SGA debe tener conocimiento de los requisitos del seguimiento a la planificación espacial, del edificio y del equipo, así como los sistemas de mantenimiento y paisajismo.</w:t>
            </w:r>
          </w:p>
        </w:tc>
        <w:tc>
          <w:tcPr>
            <w:tcW w:w="1236" w:type="pct"/>
            <w:tcBorders>
              <w:right w:val="single" w:sz="2" w:space="0" w:color="auto"/>
            </w:tcBorders>
          </w:tcPr>
          <w:p w14:paraId="04408A13" w14:textId="77777777" w:rsidR="00AE5433" w:rsidRPr="00586D97" w:rsidRDefault="00AE5433" w:rsidP="00DD4924">
            <w:pPr>
              <w:autoSpaceDE w:val="0"/>
              <w:autoSpaceDN w:val="0"/>
              <w:adjustRightInd w:val="0"/>
              <w:jc w:val="both"/>
              <w:rPr>
                <w:rFonts w:ascii="Arial" w:hAnsi="Arial" w:cs="Arial"/>
                <w:sz w:val="22"/>
                <w:szCs w:val="22"/>
                <w:lang w:val="es-MX"/>
              </w:rPr>
            </w:pPr>
          </w:p>
        </w:tc>
      </w:tr>
      <w:tr w:rsidR="001F35CF" w:rsidRPr="00B838E9" w14:paraId="291D179B" w14:textId="77777777" w:rsidTr="001F35CF">
        <w:trPr>
          <w:trHeight w:val="57"/>
        </w:trPr>
        <w:tc>
          <w:tcPr>
            <w:tcW w:w="5000" w:type="pct"/>
            <w:gridSpan w:val="2"/>
            <w:tcBorders>
              <w:right w:val="single" w:sz="2" w:space="0" w:color="auto"/>
            </w:tcBorders>
          </w:tcPr>
          <w:p w14:paraId="6276257F" w14:textId="77777777" w:rsidR="001F35CF" w:rsidRPr="00B838E9" w:rsidRDefault="001F35CF" w:rsidP="00DD4924">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13D68E48" w14:textId="77777777" w:rsidR="001F35CF" w:rsidRPr="00B838E9" w:rsidRDefault="001F35CF" w:rsidP="00DD4924">
            <w:pPr>
              <w:autoSpaceDE w:val="0"/>
              <w:autoSpaceDN w:val="0"/>
              <w:adjustRightInd w:val="0"/>
              <w:jc w:val="both"/>
              <w:rPr>
                <w:rFonts w:ascii="Arial" w:hAnsi="Arial" w:cs="Arial"/>
                <w:sz w:val="22"/>
                <w:szCs w:val="22"/>
              </w:rPr>
            </w:pPr>
          </w:p>
        </w:tc>
      </w:tr>
      <w:tr w:rsidR="001F35CF" w:rsidRPr="00B838E9" w14:paraId="38841A83" w14:textId="77777777" w:rsidTr="001F35CF">
        <w:trPr>
          <w:trHeight w:val="57"/>
        </w:trPr>
        <w:tc>
          <w:tcPr>
            <w:tcW w:w="5000" w:type="pct"/>
            <w:gridSpan w:val="2"/>
            <w:tcBorders>
              <w:right w:val="single" w:sz="2" w:space="0" w:color="auto"/>
            </w:tcBorders>
          </w:tcPr>
          <w:p w14:paraId="2F302D64" w14:textId="77777777" w:rsidR="001F35CF" w:rsidRPr="00B838E9" w:rsidRDefault="001F35CF" w:rsidP="00DD4924">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5067C883" w14:textId="77777777" w:rsidR="001F35CF" w:rsidRPr="00B838E9" w:rsidRDefault="001F35CF" w:rsidP="00DD4924">
            <w:pPr>
              <w:autoSpaceDE w:val="0"/>
              <w:autoSpaceDN w:val="0"/>
              <w:adjustRightInd w:val="0"/>
              <w:jc w:val="both"/>
              <w:rPr>
                <w:rFonts w:ascii="Arial" w:hAnsi="Arial" w:cs="Arial"/>
                <w:sz w:val="22"/>
                <w:szCs w:val="22"/>
              </w:rPr>
            </w:pPr>
          </w:p>
        </w:tc>
      </w:tr>
      <w:tr w:rsidR="00AE5433" w:rsidRPr="00F71C4A" w14:paraId="75AB06CF" w14:textId="77777777" w:rsidTr="00AE5433">
        <w:trPr>
          <w:trHeight w:val="57"/>
        </w:trPr>
        <w:tc>
          <w:tcPr>
            <w:tcW w:w="3764" w:type="pct"/>
            <w:tcBorders>
              <w:right w:val="single" w:sz="2" w:space="0" w:color="auto"/>
            </w:tcBorders>
            <w:shd w:val="clear" w:color="auto" w:fill="F2F2F2" w:themeFill="background1" w:themeFillShade="F2"/>
            <w:vAlign w:val="center"/>
          </w:tcPr>
          <w:p w14:paraId="267D9CA8" w14:textId="77777777" w:rsidR="00AE5433" w:rsidRPr="00586D97" w:rsidRDefault="00AE5433" w:rsidP="00DD4924">
            <w:pPr>
              <w:autoSpaceDE w:val="0"/>
              <w:autoSpaceDN w:val="0"/>
              <w:adjustRightInd w:val="0"/>
              <w:jc w:val="both"/>
              <w:rPr>
                <w:rFonts w:ascii="Arial" w:hAnsi="Arial" w:cs="Arial"/>
                <w:sz w:val="22"/>
                <w:szCs w:val="22"/>
                <w:lang w:val="es-MX"/>
              </w:rPr>
            </w:pPr>
            <w:r w:rsidRPr="00586D97">
              <w:rPr>
                <w:rFonts w:ascii="Arial" w:hAnsi="Arial" w:cs="Arial"/>
                <w:b/>
                <w:sz w:val="22"/>
                <w:szCs w:val="22"/>
                <w:lang w:val="es-MX"/>
              </w:rPr>
              <w:t>7 REQUISITOS DE COMPETENCIA PARA OTRO PERSONAL</w:t>
            </w:r>
          </w:p>
        </w:tc>
        <w:tc>
          <w:tcPr>
            <w:tcW w:w="1236" w:type="pct"/>
            <w:tcBorders>
              <w:right w:val="single" w:sz="2" w:space="0" w:color="auto"/>
            </w:tcBorders>
            <w:shd w:val="clear" w:color="auto" w:fill="F2F2F2" w:themeFill="background1" w:themeFillShade="F2"/>
          </w:tcPr>
          <w:p w14:paraId="3BEFB2CC" w14:textId="77777777" w:rsidR="00AE5433" w:rsidRPr="00586D97" w:rsidRDefault="00AE5433" w:rsidP="00DD4924">
            <w:pPr>
              <w:autoSpaceDE w:val="0"/>
              <w:autoSpaceDN w:val="0"/>
              <w:adjustRightInd w:val="0"/>
              <w:jc w:val="both"/>
              <w:rPr>
                <w:rFonts w:ascii="Arial" w:hAnsi="Arial" w:cs="Arial"/>
                <w:sz w:val="22"/>
                <w:szCs w:val="22"/>
                <w:lang w:val="es-MX"/>
              </w:rPr>
            </w:pPr>
          </w:p>
        </w:tc>
      </w:tr>
      <w:tr w:rsidR="00AE5433" w:rsidRPr="00B838E9" w14:paraId="4BCC0E8C" w14:textId="77777777" w:rsidTr="00AE5433">
        <w:trPr>
          <w:trHeight w:val="57"/>
        </w:trPr>
        <w:tc>
          <w:tcPr>
            <w:tcW w:w="3764" w:type="pct"/>
            <w:tcBorders>
              <w:right w:val="single" w:sz="2" w:space="0" w:color="auto"/>
            </w:tcBorders>
            <w:shd w:val="clear" w:color="auto" w:fill="F2F2F2" w:themeFill="background1" w:themeFillShade="F2"/>
            <w:vAlign w:val="center"/>
          </w:tcPr>
          <w:p w14:paraId="241AA1C1" w14:textId="3B8A8E2D" w:rsidR="00AE5433" w:rsidRPr="00B838E9" w:rsidRDefault="00AE5433" w:rsidP="00AE5433">
            <w:pPr>
              <w:pStyle w:val="TableParagraph"/>
              <w:jc w:val="both"/>
              <w:rPr>
                <w:rFonts w:ascii="Arial" w:hAnsi="Arial" w:cs="Arial"/>
                <w:b/>
                <w:lang w:val="es-CO"/>
              </w:rPr>
            </w:pPr>
            <w:r w:rsidRPr="00B838E9">
              <w:rPr>
                <w:rFonts w:ascii="Arial" w:hAnsi="Arial" w:cs="Arial"/>
                <w:b/>
                <w:lang w:val="es-CO"/>
              </w:rPr>
              <w:t>7.1 Generalidades</w:t>
            </w:r>
          </w:p>
        </w:tc>
        <w:tc>
          <w:tcPr>
            <w:tcW w:w="1236" w:type="pct"/>
            <w:tcBorders>
              <w:right w:val="single" w:sz="2" w:space="0" w:color="auto"/>
            </w:tcBorders>
            <w:shd w:val="clear" w:color="auto" w:fill="F2F2F2" w:themeFill="background1" w:themeFillShade="F2"/>
          </w:tcPr>
          <w:p w14:paraId="2CBC3864" w14:textId="77777777" w:rsidR="00AE5433" w:rsidRPr="00B838E9" w:rsidRDefault="00AE5433" w:rsidP="00DD4924">
            <w:pPr>
              <w:autoSpaceDE w:val="0"/>
              <w:autoSpaceDN w:val="0"/>
              <w:adjustRightInd w:val="0"/>
              <w:jc w:val="both"/>
              <w:rPr>
                <w:rFonts w:ascii="Arial" w:hAnsi="Arial" w:cs="Arial"/>
                <w:sz w:val="22"/>
                <w:szCs w:val="22"/>
              </w:rPr>
            </w:pPr>
          </w:p>
        </w:tc>
      </w:tr>
      <w:tr w:rsidR="00AE5433" w:rsidRPr="00F71C4A" w14:paraId="4E726097" w14:textId="77777777" w:rsidTr="00DD4924">
        <w:trPr>
          <w:trHeight w:val="57"/>
        </w:trPr>
        <w:tc>
          <w:tcPr>
            <w:tcW w:w="3764" w:type="pct"/>
            <w:tcBorders>
              <w:right w:val="single" w:sz="2" w:space="0" w:color="auto"/>
            </w:tcBorders>
            <w:shd w:val="clear" w:color="auto" w:fill="F2F2F2" w:themeFill="background1" w:themeFillShade="F2"/>
            <w:vAlign w:val="center"/>
          </w:tcPr>
          <w:p w14:paraId="16135B41" w14:textId="196B117C" w:rsidR="00AE5433" w:rsidRPr="00586D97" w:rsidRDefault="00AE5433" w:rsidP="00DD4924">
            <w:pPr>
              <w:autoSpaceDE w:val="0"/>
              <w:autoSpaceDN w:val="0"/>
              <w:adjustRightInd w:val="0"/>
              <w:jc w:val="both"/>
              <w:rPr>
                <w:rFonts w:ascii="Arial" w:hAnsi="Arial" w:cs="Arial"/>
                <w:sz w:val="22"/>
                <w:szCs w:val="22"/>
                <w:lang w:val="es-MX"/>
              </w:rPr>
            </w:pPr>
            <w:r w:rsidRPr="00B838E9">
              <w:rPr>
                <w:rFonts w:ascii="Arial" w:hAnsi="Arial" w:cs="Arial"/>
                <w:sz w:val="22"/>
                <w:szCs w:val="22"/>
                <w:lang w:val="es-CO"/>
              </w:rPr>
              <w:t>El organismo de certificación debe definir los requisitos de competencia para otro personal involucrado en las funciones de certificación como se establece en los apartados 7.2 y 7.3. Estas funciones se pueden llevar a cabo por una o varias personas.</w:t>
            </w:r>
          </w:p>
        </w:tc>
        <w:tc>
          <w:tcPr>
            <w:tcW w:w="1236" w:type="pct"/>
            <w:tcBorders>
              <w:right w:val="single" w:sz="2" w:space="0" w:color="auto"/>
            </w:tcBorders>
          </w:tcPr>
          <w:p w14:paraId="7FA0949E" w14:textId="77777777" w:rsidR="00AE5433" w:rsidRPr="00586D97" w:rsidRDefault="00AE5433" w:rsidP="00DD4924">
            <w:pPr>
              <w:autoSpaceDE w:val="0"/>
              <w:autoSpaceDN w:val="0"/>
              <w:adjustRightInd w:val="0"/>
              <w:jc w:val="both"/>
              <w:rPr>
                <w:rFonts w:ascii="Arial" w:hAnsi="Arial" w:cs="Arial"/>
                <w:sz w:val="22"/>
                <w:szCs w:val="22"/>
                <w:lang w:val="es-MX"/>
              </w:rPr>
            </w:pPr>
          </w:p>
        </w:tc>
      </w:tr>
      <w:tr w:rsidR="001F35CF" w:rsidRPr="00B838E9" w14:paraId="47190AAA" w14:textId="77777777" w:rsidTr="001F35CF">
        <w:trPr>
          <w:trHeight w:val="57"/>
        </w:trPr>
        <w:tc>
          <w:tcPr>
            <w:tcW w:w="5000" w:type="pct"/>
            <w:gridSpan w:val="2"/>
            <w:tcBorders>
              <w:right w:val="single" w:sz="2" w:space="0" w:color="auto"/>
            </w:tcBorders>
          </w:tcPr>
          <w:p w14:paraId="1E20250B" w14:textId="77777777" w:rsidR="001F35CF" w:rsidRPr="00B838E9" w:rsidRDefault="001F35CF" w:rsidP="00DD4924">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346CA595" w14:textId="77777777" w:rsidR="001F35CF" w:rsidRPr="00B838E9" w:rsidRDefault="001F35CF" w:rsidP="00DD4924">
            <w:pPr>
              <w:autoSpaceDE w:val="0"/>
              <w:autoSpaceDN w:val="0"/>
              <w:adjustRightInd w:val="0"/>
              <w:jc w:val="both"/>
              <w:rPr>
                <w:rFonts w:ascii="Arial" w:hAnsi="Arial" w:cs="Arial"/>
                <w:sz w:val="22"/>
                <w:szCs w:val="22"/>
              </w:rPr>
            </w:pPr>
          </w:p>
        </w:tc>
      </w:tr>
      <w:tr w:rsidR="001F35CF" w:rsidRPr="00B838E9" w14:paraId="5E08623E" w14:textId="77777777" w:rsidTr="001F35CF">
        <w:trPr>
          <w:trHeight w:val="57"/>
        </w:trPr>
        <w:tc>
          <w:tcPr>
            <w:tcW w:w="5000" w:type="pct"/>
            <w:gridSpan w:val="2"/>
            <w:tcBorders>
              <w:right w:val="single" w:sz="2" w:space="0" w:color="auto"/>
            </w:tcBorders>
          </w:tcPr>
          <w:p w14:paraId="5A8B94C1" w14:textId="77777777" w:rsidR="001F35CF" w:rsidRPr="00B838E9" w:rsidRDefault="001F35CF" w:rsidP="00DD4924">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027BAF80" w14:textId="77777777" w:rsidR="001F35CF" w:rsidRPr="00B838E9" w:rsidRDefault="001F35CF" w:rsidP="00DD4924">
            <w:pPr>
              <w:autoSpaceDE w:val="0"/>
              <w:autoSpaceDN w:val="0"/>
              <w:adjustRightInd w:val="0"/>
              <w:jc w:val="both"/>
              <w:rPr>
                <w:rFonts w:ascii="Arial" w:hAnsi="Arial" w:cs="Arial"/>
                <w:sz w:val="22"/>
                <w:szCs w:val="22"/>
              </w:rPr>
            </w:pPr>
          </w:p>
        </w:tc>
      </w:tr>
      <w:tr w:rsidR="001D1790" w:rsidRPr="00F71C4A" w14:paraId="1329BDFF" w14:textId="77777777" w:rsidTr="001D1790">
        <w:trPr>
          <w:trHeight w:val="57"/>
        </w:trPr>
        <w:tc>
          <w:tcPr>
            <w:tcW w:w="3764" w:type="pct"/>
            <w:tcBorders>
              <w:right w:val="single" w:sz="2" w:space="0" w:color="auto"/>
            </w:tcBorders>
            <w:shd w:val="clear" w:color="auto" w:fill="F2F2F2" w:themeFill="background1" w:themeFillShade="F2"/>
            <w:vAlign w:val="center"/>
          </w:tcPr>
          <w:p w14:paraId="3341B36D" w14:textId="24D0FCBA" w:rsidR="001D1790" w:rsidRPr="00586D97" w:rsidRDefault="001D1790" w:rsidP="001D1790">
            <w:pPr>
              <w:autoSpaceDE w:val="0"/>
              <w:autoSpaceDN w:val="0"/>
              <w:adjustRightInd w:val="0"/>
              <w:jc w:val="both"/>
              <w:rPr>
                <w:rFonts w:ascii="Arial" w:hAnsi="Arial" w:cs="Arial"/>
                <w:sz w:val="22"/>
                <w:szCs w:val="22"/>
                <w:lang w:val="es-MX"/>
              </w:rPr>
            </w:pPr>
            <w:r w:rsidRPr="00B838E9">
              <w:rPr>
                <w:rFonts w:ascii="Arial" w:hAnsi="Arial" w:cs="Arial"/>
                <w:b/>
                <w:sz w:val="22"/>
                <w:szCs w:val="22"/>
                <w:lang w:val="es-CO"/>
              </w:rPr>
              <w:t xml:space="preserve">7.2 </w:t>
            </w:r>
            <w:r w:rsidRPr="00B838E9">
              <w:rPr>
                <w:rFonts w:ascii="Arial" w:hAnsi="Arial" w:cs="Arial"/>
                <w:b/>
                <w:bCs/>
                <w:sz w:val="22"/>
                <w:szCs w:val="22"/>
                <w:lang w:val="es-ES_tradnl"/>
              </w:rPr>
              <w:t>Competencia del personal que realiza la revisión de la solicitud para determinar la competencia requerida del equipo auditor, seleccionar a los miembros del equipo auditor y determinar el tiempo de auditoría</w:t>
            </w:r>
            <w:r w:rsidRPr="00B838E9">
              <w:rPr>
                <w:rFonts w:ascii="Arial" w:hAnsi="Arial" w:cs="Arial"/>
                <w:b/>
                <w:sz w:val="22"/>
                <w:szCs w:val="22"/>
                <w:lang w:val="es-CO"/>
              </w:rPr>
              <w:t>.</w:t>
            </w:r>
          </w:p>
        </w:tc>
        <w:tc>
          <w:tcPr>
            <w:tcW w:w="1236" w:type="pct"/>
            <w:tcBorders>
              <w:right w:val="single" w:sz="2" w:space="0" w:color="auto"/>
            </w:tcBorders>
            <w:shd w:val="clear" w:color="auto" w:fill="F2F2F2" w:themeFill="background1" w:themeFillShade="F2"/>
          </w:tcPr>
          <w:p w14:paraId="7A8D20A1" w14:textId="77777777" w:rsidR="001D1790" w:rsidRPr="00586D97" w:rsidRDefault="001D1790" w:rsidP="00DD4924">
            <w:pPr>
              <w:autoSpaceDE w:val="0"/>
              <w:autoSpaceDN w:val="0"/>
              <w:adjustRightInd w:val="0"/>
              <w:jc w:val="both"/>
              <w:rPr>
                <w:rFonts w:ascii="Arial" w:hAnsi="Arial" w:cs="Arial"/>
                <w:sz w:val="22"/>
                <w:szCs w:val="22"/>
                <w:lang w:val="es-MX"/>
              </w:rPr>
            </w:pPr>
          </w:p>
        </w:tc>
      </w:tr>
      <w:tr w:rsidR="001D1790" w:rsidRPr="00B838E9" w14:paraId="667E3EB6" w14:textId="77777777" w:rsidTr="001D1790">
        <w:trPr>
          <w:trHeight w:val="57"/>
        </w:trPr>
        <w:tc>
          <w:tcPr>
            <w:tcW w:w="3764" w:type="pct"/>
            <w:tcBorders>
              <w:right w:val="single" w:sz="2" w:space="0" w:color="auto"/>
            </w:tcBorders>
            <w:shd w:val="clear" w:color="auto" w:fill="F2F2F2" w:themeFill="background1" w:themeFillShade="F2"/>
            <w:vAlign w:val="center"/>
          </w:tcPr>
          <w:p w14:paraId="070B7F51" w14:textId="715FF72F" w:rsidR="001D1790" w:rsidRPr="00B838E9" w:rsidRDefault="001D1790" w:rsidP="001D1790">
            <w:pPr>
              <w:pStyle w:val="TableParagraph"/>
              <w:jc w:val="both"/>
              <w:rPr>
                <w:rFonts w:ascii="Arial" w:hAnsi="Arial" w:cs="Arial"/>
                <w:lang w:val="es-CO"/>
              </w:rPr>
            </w:pPr>
            <w:r w:rsidRPr="00B838E9">
              <w:rPr>
                <w:rFonts w:ascii="Arial" w:hAnsi="Arial" w:cs="Arial"/>
                <w:b/>
                <w:lang w:val="es-CO"/>
              </w:rPr>
              <w:t>7.2.1</w:t>
            </w:r>
            <w:r w:rsidRPr="00B838E9">
              <w:rPr>
                <w:rFonts w:ascii="Arial" w:hAnsi="Arial" w:cs="Arial"/>
                <w:lang w:val="es-CO"/>
              </w:rPr>
              <w:t xml:space="preserve"> </w:t>
            </w:r>
            <w:r w:rsidRPr="00B838E9">
              <w:rPr>
                <w:rFonts w:ascii="Arial" w:hAnsi="Arial" w:cs="Arial"/>
                <w:b/>
                <w:lang w:val="es-CO"/>
              </w:rPr>
              <w:t>Terminología ambiental</w:t>
            </w:r>
          </w:p>
        </w:tc>
        <w:tc>
          <w:tcPr>
            <w:tcW w:w="1236" w:type="pct"/>
            <w:tcBorders>
              <w:right w:val="single" w:sz="2" w:space="0" w:color="auto"/>
            </w:tcBorders>
            <w:shd w:val="clear" w:color="auto" w:fill="F2F2F2" w:themeFill="background1" w:themeFillShade="F2"/>
          </w:tcPr>
          <w:p w14:paraId="5F1FEAC4" w14:textId="77777777" w:rsidR="001D1790" w:rsidRPr="00B838E9" w:rsidRDefault="001D1790" w:rsidP="00DD4924">
            <w:pPr>
              <w:autoSpaceDE w:val="0"/>
              <w:autoSpaceDN w:val="0"/>
              <w:adjustRightInd w:val="0"/>
              <w:jc w:val="both"/>
              <w:rPr>
                <w:rFonts w:ascii="Arial" w:hAnsi="Arial" w:cs="Arial"/>
                <w:sz w:val="22"/>
                <w:szCs w:val="22"/>
              </w:rPr>
            </w:pPr>
          </w:p>
        </w:tc>
      </w:tr>
      <w:tr w:rsidR="00AE5433" w:rsidRPr="00F71C4A" w14:paraId="1DEB25FD" w14:textId="77777777" w:rsidTr="00DD4924">
        <w:trPr>
          <w:trHeight w:val="57"/>
        </w:trPr>
        <w:tc>
          <w:tcPr>
            <w:tcW w:w="3764" w:type="pct"/>
            <w:tcBorders>
              <w:right w:val="single" w:sz="2" w:space="0" w:color="auto"/>
            </w:tcBorders>
            <w:shd w:val="clear" w:color="auto" w:fill="F2F2F2" w:themeFill="background1" w:themeFillShade="F2"/>
            <w:vAlign w:val="center"/>
          </w:tcPr>
          <w:p w14:paraId="6097A580" w14:textId="099AB798" w:rsidR="00AE5433" w:rsidRPr="00B838E9" w:rsidRDefault="00AE5433" w:rsidP="001D1790">
            <w:pPr>
              <w:autoSpaceDE w:val="0"/>
              <w:autoSpaceDN w:val="0"/>
              <w:adjustRightInd w:val="0"/>
              <w:jc w:val="both"/>
              <w:rPr>
                <w:rFonts w:ascii="Arial" w:hAnsi="Arial" w:cs="Arial"/>
                <w:b/>
                <w:bCs/>
                <w:sz w:val="22"/>
                <w:szCs w:val="22"/>
                <w:lang w:val="es-ES_tradnl"/>
              </w:rPr>
            </w:pPr>
            <w:r w:rsidRPr="00B838E9">
              <w:rPr>
                <w:rFonts w:ascii="Arial" w:hAnsi="Arial" w:cs="Arial"/>
                <w:sz w:val="22"/>
                <w:szCs w:val="22"/>
                <w:lang w:val="es-CO"/>
              </w:rPr>
              <w:t xml:space="preserve">Según sea apropiado para su función, el personal debe tener conocimiento de términos y definiciones ambientales. </w:t>
            </w:r>
          </w:p>
        </w:tc>
        <w:tc>
          <w:tcPr>
            <w:tcW w:w="1236" w:type="pct"/>
            <w:tcBorders>
              <w:right w:val="single" w:sz="2" w:space="0" w:color="auto"/>
            </w:tcBorders>
          </w:tcPr>
          <w:p w14:paraId="34B4FA17" w14:textId="77777777" w:rsidR="00AE5433" w:rsidRPr="00586D97" w:rsidRDefault="00AE5433" w:rsidP="00DD4924">
            <w:pPr>
              <w:autoSpaceDE w:val="0"/>
              <w:autoSpaceDN w:val="0"/>
              <w:adjustRightInd w:val="0"/>
              <w:jc w:val="both"/>
              <w:rPr>
                <w:rFonts w:ascii="Arial" w:hAnsi="Arial" w:cs="Arial"/>
                <w:sz w:val="22"/>
                <w:szCs w:val="22"/>
                <w:lang w:val="es-MX"/>
              </w:rPr>
            </w:pPr>
          </w:p>
        </w:tc>
      </w:tr>
      <w:tr w:rsidR="001F35CF" w:rsidRPr="00B838E9" w14:paraId="670591E4" w14:textId="77777777" w:rsidTr="001F35CF">
        <w:trPr>
          <w:trHeight w:val="57"/>
        </w:trPr>
        <w:tc>
          <w:tcPr>
            <w:tcW w:w="5000" w:type="pct"/>
            <w:gridSpan w:val="2"/>
            <w:tcBorders>
              <w:right w:val="single" w:sz="2" w:space="0" w:color="auto"/>
            </w:tcBorders>
          </w:tcPr>
          <w:p w14:paraId="7AC712BF" w14:textId="77777777" w:rsidR="001F35CF" w:rsidRPr="00B838E9" w:rsidRDefault="001F35CF" w:rsidP="00DD4924">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2D9277AA" w14:textId="77777777" w:rsidR="001F35CF" w:rsidRPr="00B838E9" w:rsidRDefault="001F35CF" w:rsidP="00DD4924">
            <w:pPr>
              <w:autoSpaceDE w:val="0"/>
              <w:autoSpaceDN w:val="0"/>
              <w:adjustRightInd w:val="0"/>
              <w:jc w:val="both"/>
              <w:rPr>
                <w:rFonts w:ascii="Arial" w:hAnsi="Arial" w:cs="Arial"/>
                <w:sz w:val="22"/>
                <w:szCs w:val="22"/>
              </w:rPr>
            </w:pPr>
          </w:p>
        </w:tc>
      </w:tr>
      <w:tr w:rsidR="001F35CF" w:rsidRPr="00B838E9" w14:paraId="13824CD9" w14:textId="77777777" w:rsidTr="001F35CF">
        <w:trPr>
          <w:trHeight w:val="57"/>
        </w:trPr>
        <w:tc>
          <w:tcPr>
            <w:tcW w:w="5000" w:type="pct"/>
            <w:gridSpan w:val="2"/>
            <w:tcBorders>
              <w:right w:val="single" w:sz="2" w:space="0" w:color="auto"/>
            </w:tcBorders>
          </w:tcPr>
          <w:p w14:paraId="5AD23BFC" w14:textId="77777777" w:rsidR="001F35CF" w:rsidRPr="00B838E9" w:rsidRDefault="001F35CF" w:rsidP="00DD4924">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75E95582" w14:textId="77777777" w:rsidR="001F35CF" w:rsidRPr="00B838E9" w:rsidRDefault="001F35CF" w:rsidP="00DD4924">
            <w:pPr>
              <w:autoSpaceDE w:val="0"/>
              <w:autoSpaceDN w:val="0"/>
              <w:adjustRightInd w:val="0"/>
              <w:jc w:val="both"/>
              <w:rPr>
                <w:rFonts w:ascii="Arial" w:hAnsi="Arial" w:cs="Arial"/>
                <w:sz w:val="22"/>
                <w:szCs w:val="22"/>
              </w:rPr>
            </w:pPr>
          </w:p>
        </w:tc>
      </w:tr>
      <w:tr w:rsidR="001D1790" w:rsidRPr="00B838E9" w14:paraId="6C42CB17" w14:textId="77777777" w:rsidTr="00DD4924">
        <w:trPr>
          <w:trHeight w:val="57"/>
        </w:trPr>
        <w:tc>
          <w:tcPr>
            <w:tcW w:w="3764" w:type="pct"/>
            <w:tcBorders>
              <w:right w:val="single" w:sz="2" w:space="0" w:color="auto"/>
            </w:tcBorders>
            <w:shd w:val="clear" w:color="auto" w:fill="F2F2F2" w:themeFill="background1" w:themeFillShade="F2"/>
            <w:vAlign w:val="center"/>
          </w:tcPr>
          <w:p w14:paraId="0F18CBC8" w14:textId="2FD523D3" w:rsidR="001D1790" w:rsidRPr="00B838E9" w:rsidRDefault="001D1790" w:rsidP="001D1790">
            <w:pPr>
              <w:pStyle w:val="TableParagraph"/>
              <w:jc w:val="both"/>
              <w:rPr>
                <w:rFonts w:ascii="Arial" w:hAnsi="Arial" w:cs="Arial"/>
                <w:lang w:val="es-CO"/>
              </w:rPr>
            </w:pPr>
            <w:r w:rsidRPr="00B838E9">
              <w:rPr>
                <w:rFonts w:ascii="Arial" w:hAnsi="Arial" w:cs="Arial"/>
                <w:b/>
                <w:lang w:val="es-CO"/>
              </w:rPr>
              <w:t>7.2.2</w:t>
            </w:r>
            <w:r w:rsidRPr="00B838E9">
              <w:rPr>
                <w:rFonts w:ascii="Arial" w:hAnsi="Arial" w:cs="Arial"/>
                <w:lang w:val="es-CO"/>
              </w:rPr>
              <w:t xml:space="preserve"> </w:t>
            </w:r>
            <w:r w:rsidRPr="00B838E9">
              <w:rPr>
                <w:rFonts w:ascii="Arial" w:hAnsi="Arial" w:cs="Arial"/>
                <w:b/>
                <w:lang w:val="es-CO"/>
              </w:rPr>
              <w:t>Aspectos e impactos ambientales</w:t>
            </w:r>
          </w:p>
        </w:tc>
        <w:tc>
          <w:tcPr>
            <w:tcW w:w="1236" w:type="pct"/>
            <w:tcBorders>
              <w:right w:val="single" w:sz="2" w:space="0" w:color="auto"/>
            </w:tcBorders>
            <w:shd w:val="clear" w:color="auto" w:fill="F2F2F2" w:themeFill="background1" w:themeFillShade="F2"/>
          </w:tcPr>
          <w:p w14:paraId="454E69EF" w14:textId="77777777" w:rsidR="001D1790" w:rsidRPr="00B838E9" w:rsidRDefault="001D1790" w:rsidP="001D1790">
            <w:pPr>
              <w:autoSpaceDE w:val="0"/>
              <w:autoSpaceDN w:val="0"/>
              <w:adjustRightInd w:val="0"/>
              <w:jc w:val="both"/>
              <w:rPr>
                <w:rFonts w:ascii="Arial" w:hAnsi="Arial" w:cs="Arial"/>
                <w:sz w:val="22"/>
                <w:szCs w:val="22"/>
              </w:rPr>
            </w:pPr>
          </w:p>
        </w:tc>
      </w:tr>
      <w:tr w:rsidR="00AE5433" w:rsidRPr="00F71C4A" w14:paraId="7E29E544" w14:textId="77777777" w:rsidTr="00DD4924">
        <w:trPr>
          <w:trHeight w:val="57"/>
        </w:trPr>
        <w:tc>
          <w:tcPr>
            <w:tcW w:w="3764" w:type="pct"/>
            <w:tcBorders>
              <w:right w:val="single" w:sz="2" w:space="0" w:color="auto"/>
            </w:tcBorders>
            <w:shd w:val="clear" w:color="auto" w:fill="F2F2F2" w:themeFill="background1" w:themeFillShade="F2"/>
            <w:vAlign w:val="center"/>
          </w:tcPr>
          <w:p w14:paraId="76658611" w14:textId="77777777" w:rsidR="001D1790" w:rsidRPr="00B838E9" w:rsidRDefault="001D1790" w:rsidP="001D1790">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t>Según sea apropiado para su función, el personal debe tener conocimiento de los aspectos ambientales y los impactos asociados.</w:t>
            </w:r>
          </w:p>
          <w:p w14:paraId="5ADC837B" w14:textId="77777777" w:rsidR="00AE5433" w:rsidRPr="00586D97" w:rsidRDefault="00AE5433" w:rsidP="00DD4924">
            <w:pPr>
              <w:autoSpaceDE w:val="0"/>
              <w:autoSpaceDN w:val="0"/>
              <w:adjustRightInd w:val="0"/>
              <w:jc w:val="both"/>
              <w:rPr>
                <w:rFonts w:ascii="Arial" w:hAnsi="Arial" w:cs="Arial"/>
                <w:sz w:val="22"/>
                <w:szCs w:val="22"/>
                <w:lang w:val="es-MX"/>
              </w:rPr>
            </w:pPr>
          </w:p>
        </w:tc>
        <w:tc>
          <w:tcPr>
            <w:tcW w:w="1236" w:type="pct"/>
            <w:tcBorders>
              <w:right w:val="single" w:sz="2" w:space="0" w:color="auto"/>
            </w:tcBorders>
          </w:tcPr>
          <w:p w14:paraId="58ACF46D" w14:textId="77777777" w:rsidR="00AE5433" w:rsidRPr="00586D97" w:rsidRDefault="00AE5433" w:rsidP="00DD4924">
            <w:pPr>
              <w:autoSpaceDE w:val="0"/>
              <w:autoSpaceDN w:val="0"/>
              <w:adjustRightInd w:val="0"/>
              <w:jc w:val="both"/>
              <w:rPr>
                <w:rFonts w:ascii="Arial" w:hAnsi="Arial" w:cs="Arial"/>
                <w:sz w:val="22"/>
                <w:szCs w:val="22"/>
                <w:lang w:val="es-MX"/>
              </w:rPr>
            </w:pPr>
          </w:p>
        </w:tc>
      </w:tr>
      <w:tr w:rsidR="001F35CF" w:rsidRPr="00B838E9" w14:paraId="441436F5" w14:textId="77777777" w:rsidTr="001F35CF">
        <w:trPr>
          <w:trHeight w:val="57"/>
        </w:trPr>
        <w:tc>
          <w:tcPr>
            <w:tcW w:w="5000" w:type="pct"/>
            <w:gridSpan w:val="2"/>
            <w:tcBorders>
              <w:right w:val="single" w:sz="2" w:space="0" w:color="auto"/>
            </w:tcBorders>
          </w:tcPr>
          <w:p w14:paraId="469A07B0" w14:textId="77777777" w:rsidR="001F35CF" w:rsidRPr="00B838E9" w:rsidRDefault="001F35CF" w:rsidP="00DD4924">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lastRenderedPageBreak/>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10706D0D" w14:textId="77777777" w:rsidR="001F35CF" w:rsidRPr="00B838E9" w:rsidRDefault="001F35CF" w:rsidP="00DD4924">
            <w:pPr>
              <w:autoSpaceDE w:val="0"/>
              <w:autoSpaceDN w:val="0"/>
              <w:adjustRightInd w:val="0"/>
              <w:jc w:val="both"/>
              <w:rPr>
                <w:rFonts w:ascii="Arial" w:hAnsi="Arial" w:cs="Arial"/>
                <w:sz w:val="22"/>
                <w:szCs w:val="22"/>
              </w:rPr>
            </w:pPr>
          </w:p>
        </w:tc>
      </w:tr>
      <w:tr w:rsidR="001F35CF" w:rsidRPr="00B838E9" w14:paraId="490CE1BF" w14:textId="77777777" w:rsidTr="001F35CF">
        <w:trPr>
          <w:trHeight w:val="57"/>
        </w:trPr>
        <w:tc>
          <w:tcPr>
            <w:tcW w:w="5000" w:type="pct"/>
            <w:gridSpan w:val="2"/>
            <w:tcBorders>
              <w:right w:val="single" w:sz="2" w:space="0" w:color="auto"/>
            </w:tcBorders>
          </w:tcPr>
          <w:p w14:paraId="280957AC" w14:textId="77777777" w:rsidR="001F35CF" w:rsidRPr="00B838E9" w:rsidRDefault="001F35CF" w:rsidP="00DD4924">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0C30D94C" w14:textId="77777777" w:rsidR="001F35CF" w:rsidRPr="00B838E9" w:rsidRDefault="001F35CF" w:rsidP="00DD4924">
            <w:pPr>
              <w:autoSpaceDE w:val="0"/>
              <w:autoSpaceDN w:val="0"/>
              <w:adjustRightInd w:val="0"/>
              <w:jc w:val="both"/>
              <w:rPr>
                <w:rFonts w:ascii="Arial" w:hAnsi="Arial" w:cs="Arial"/>
                <w:sz w:val="22"/>
                <w:szCs w:val="22"/>
              </w:rPr>
            </w:pPr>
          </w:p>
        </w:tc>
      </w:tr>
      <w:tr w:rsidR="001D1790" w:rsidRPr="00F71C4A" w14:paraId="095E23F7" w14:textId="77777777" w:rsidTr="001D1790">
        <w:trPr>
          <w:trHeight w:val="57"/>
        </w:trPr>
        <w:tc>
          <w:tcPr>
            <w:tcW w:w="3764" w:type="pct"/>
            <w:tcBorders>
              <w:right w:val="single" w:sz="2" w:space="0" w:color="auto"/>
            </w:tcBorders>
            <w:shd w:val="clear" w:color="auto" w:fill="F2F2F2" w:themeFill="background1" w:themeFillShade="F2"/>
            <w:vAlign w:val="center"/>
          </w:tcPr>
          <w:p w14:paraId="7871627C" w14:textId="5F40501D" w:rsidR="001D1790" w:rsidRPr="00B838E9" w:rsidRDefault="001D1790" w:rsidP="001D1790">
            <w:pPr>
              <w:pStyle w:val="TableParagraph"/>
              <w:jc w:val="both"/>
              <w:rPr>
                <w:rFonts w:ascii="Arial" w:hAnsi="Arial" w:cs="Arial"/>
                <w:lang w:val="es-CO"/>
              </w:rPr>
            </w:pPr>
            <w:r w:rsidRPr="00B838E9">
              <w:rPr>
                <w:rFonts w:ascii="Arial" w:hAnsi="Arial" w:cs="Arial"/>
                <w:b/>
                <w:lang w:val="es-CO"/>
              </w:rPr>
              <w:t>7.2.3</w:t>
            </w:r>
            <w:r w:rsidRPr="00B838E9">
              <w:rPr>
                <w:rFonts w:ascii="Arial" w:hAnsi="Arial" w:cs="Arial"/>
                <w:lang w:val="es-CO"/>
              </w:rPr>
              <w:t xml:space="preserve"> </w:t>
            </w:r>
            <w:r w:rsidRPr="00B838E9">
              <w:rPr>
                <w:rFonts w:ascii="Arial" w:hAnsi="Arial" w:cs="Arial"/>
                <w:b/>
                <w:lang w:val="es-CO"/>
              </w:rPr>
              <w:t>Factores relacionados con el sitio</w:t>
            </w:r>
          </w:p>
        </w:tc>
        <w:tc>
          <w:tcPr>
            <w:tcW w:w="1236" w:type="pct"/>
            <w:tcBorders>
              <w:right w:val="single" w:sz="2" w:space="0" w:color="auto"/>
            </w:tcBorders>
            <w:shd w:val="clear" w:color="auto" w:fill="F2F2F2" w:themeFill="background1" w:themeFillShade="F2"/>
          </w:tcPr>
          <w:p w14:paraId="30DC2AAE" w14:textId="77777777" w:rsidR="001D1790" w:rsidRPr="00586D97" w:rsidRDefault="001D1790" w:rsidP="001D1790">
            <w:pPr>
              <w:autoSpaceDE w:val="0"/>
              <w:autoSpaceDN w:val="0"/>
              <w:adjustRightInd w:val="0"/>
              <w:jc w:val="both"/>
              <w:rPr>
                <w:rFonts w:ascii="Arial" w:hAnsi="Arial" w:cs="Arial"/>
                <w:sz w:val="22"/>
                <w:szCs w:val="22"/>
                <w:lang w:val="es-MX"/>
              </w:rPr>
            </w:pPr>
          </w:p>
        </w:tc>
      </w:tr>
      <w:tr w:rsidR="00AE5433" w:rsidRPr="00F71C4A" w14:paraId="016202F0" w14:textId="77777777" w:rsidTr="00DD4924">
        <w:trPr>
          <w:trHeight w:val="57"/>
        </w:trPr>
        <w:tc>
          <w:tcPr>
            <w:tcW w:w="3764" w:type="pct"/>
            <w:tcBorders>
              <w:right w:val="single" w:sz="2" w:space="0" w:color="auto"/>
            </w:tcBorders>
            <w:shd w:val="clear" w:color="auto" w:fill="F2F2F2" w:themeFill="background1" w:themeFillShade="F2"/>
            <w:vAlign w:val="center"/>
          </w:tcPr>
          <w:p w14:paraId="5DE29E64" w14:textId="414E4C31" w:rsidR="00AE5433" w:rsidRPr="00B838E9" w:rsidRDefault="001D1790" w:rsidP="00DD4924">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t xml:space="preserve">Según sea apropiado para su función, el personal debe tener conocimiento de los factores relacionados con el sitio, incluida la proximidad a ambientes sensibles (por ejemplo, humedales, la flora, la fauna y las comunidades humanas) que se pueden ver afectados por las actividades de la organización, suficiente para seleccionar un equipo auditor competente. </w:t>
            </w:r>
          </w:p>
        </w:tc>
        <w:tc>
          <w:tcPr>
            <w:tcW w:w="1236" w:type="pct"/>
            <w:tcBorders>
              <w:right w:val="single" w:sz="2" w:space="0" w:color="auto"/>
            </w:tcBorders>
          </w:tcPr>
          <w:p w14:paraId="59E355DE" w14:textId="77777777" w:rsidR="00AE5433" w:rsidRPr="00586D97" w:rsidRDefault="00AE5433" w:rsidP="00DD4924">
            <w:pPr>
              <w:autoSpaceDE w:val="0"/>
              <w:autoSpaceDN w:val="0"/>
              <w:adjustRightInd w:val="0"/>
              <w:jc w:val="both"/>
              <w:rPr>
                <w:rFonts w:ascii="Arial" w:hAnsi="Arial" w:cs="Arial"/>
                <w:sz w:val="22"/>
                <w:szCs w:val="22"/>
                <w:lang w:val="es-MX"/>
              </w:rPr>
            </w:pPr>
          </w:p>
        </w:tc>
      </w:tr>
      <w:tr w:rsidR="001F35CF" w:rsidRPr="00B838E9" w14:paraId="47E11DDF" w14:textId="77777777" w:rsidTr="001F35CF">
        <w:trPr>
          <w:trHeight w:val="57"/>
        </w:trPr>
        <w:tc>
          <w:tcPr>
            <w:tcW w:w="5000" w:type="pct"/>
            <w:gridSpan w:val="2"/>
            <w:tcBorders>
              <w:right w:val="single" w:sz="2" w:space="0" w:color="auto"/>
            </w:tcBorders>
          </w:tcPr>
          <w:p w14:paraId="37952AB7" w14:textId="77777777" w:rsidR="001F35CF" w:rsidRPr="00B838E9" w:rsidRDefault="001F35CF" w:rsidP="00DD4924">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746E55DE" w14:textId="77777777" w:rsidR="001F35CF" w:rsidRPr="00B838E9" w:rsidRDefault="001F35CF" w:rsidP="00DD4924">
            <w:pPr>
              <w:autoSpaceDE w:val="0"/>
              <w:autoSpaceDN w:val="0"/>
              <w:adjustRightInd w:val="0"/>
              <w:jc w:val="both"/>
              <w:rPr>
                <w:rFonts w:ascii="Arial" w:hAnsi="Arial" w:cs="Arial"/>
                <w:sz w:val="22"/>
                <w:szCs w:val="22"/>
              </w:rPr>
            </w:pPr>
          </w:p>
        </w:tc>
      </w:tr>
      <w:tr w:rsidR="001F35CF" w:rsidRPr="00B838E9" w14:paraId="00A7CB2F" w14:textId="77777777" w:rsidTr="001F35CF">
        <w:trPr>
          <w:trHeight w:val="57"/>
        </w:trPr>
        <w:tc>
          <w:tcPr>
            <w:tcW w:w="5000" w:type="pct"/>
            <w:gridSpan w:val="2"/>
            <w:tcBorders>
              <w:right w:val="single" w:sz="2" w:space="0" w:color="auto"/>
            </w:tcBorders>
          </w:tcPr>
          <w:p w14:paraId="4E1509B6" w14:textId="77777777" w:rsidR="001F35CF" w:rsidRPr="00B838E9" w:rsidRDefault="001F35CF" w:rsidP="00DD4924">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13FD8A1A" w14:textId="77777777" w:rsidR="001F35CF" w:rsidRPr="00B838E9" w:rsidRDefault="001F35CF" w:rsidP="00DD4924">
            <w:pPr>
              <w:autoSpaceDE w:val="0"/>
              <w:autoSpaceDN w:val="0"/>
              <w:adjustRightInd w:val="0"/>
              <w:jc w:val="both"/>
              <w:rPr>
                <w:rFonts w:ascii="Arial" w:hAnsi="Arial" w:cs="Arial"/>
                <w:sz w:val="22"/>
                <w:szCs w:val="22"/>
              </w:rPr>
            </w:pPr>
          </w:p>
        </w:tc>
      </w:tr>
      <w:tr w:rsidR="001D1790" w:rsidRPr="00B838E9" w14:paraId="544B52AA" w14:textId="77777777" w:rsidTr="001D1790">
        <w:trPr>
          <w:trHeight w:val="57"/>
        </w:trPr>
        <w:tc>
          <w:tcPr>
            <w:tcW w:w="3764" w:type="pct"/>
            <w:tcBorders>
              <w:right w:val="single" w:sz="2" w:space="0" w:color="auto"/>
            </w:tcBorders>
            <w:shd w:val="clear" w:color="auto" w:fill="F2F2F2" w:themeFill="background1" w:themeFillShade="F2"/>
            <w:vAlign w:val="center"/>
          </w:tcPr>
          <w:p w14:paraId="5251AF15" w14:textId="68AF3426" w:rsidR="001D1790" w:rsidRPr="00B838E9" w:rsidRDefault="001D1790" w:rsidP="001D1790">
            <w:pPr>
              <w:pStyle w:val="TableParagraph"/>
              <w:jc w:val="both"/>
              <w:rPr>
                <w:rFonts w:ascii="Arial" w:hAnsi="Arial" w:cs="Arial"/>
                <w:lang w:val="es-CO"/>
              </w:rPr>
            </w:pPr>
            <w:r w:rsidRPr="00B838E9">
              <w:rPr>
                <w:rFonts w:ascii="Arial" w:hAnsi="Arial" w:cs="Arial"/>
                <w:b/>
                <w:lang w:val="es-CO"/>
              </w:rPr>
              <w:t>7.2.4</w:t>
            </w:r>
            <w:r w:rsidRPr="00B838E9">
              <w:rPr>
                <w:rFonts w:ascii="Arial" w:hAnsi="Arial" w:cs="Arial"/>
                <w:lang w:val="es-CO"/>
              </w:rPr>
              <w:t xml:space="preserve"> </w:t>
            </w:r>
            <w:r w:rsidRPr="00B838E9">
              <w:rPr>
                <w:rFonts w:ascii="Arial" w:hAnsi="Arial" w:cs="Arial"/>
                <w:b/>
                <w:lang w:val="es-CO"/>
              </w:rPr>
              <w:t>Alcance</w:t>
            </w:r>
          </w:p>
        </w:tc>
        <w:tc>
          <w:tcPr>
            <w:tcW w:w="1236" w:type="pct"/>
            <w:tcBorders>
              <w:right w:val="single" w:sz="2" w:space="0" w:color="auto"/>
            </w:tcBorders>
            <w:shd w:val="clear" w:color="auto" w:fill="F2F2F2" w:themeFill="background1" w:themeFillShade="F2"/>
          </w:tcPr>
          <w:p w14:paraId="22B6A7AD" w14:textId="77777777" w:rsidR="001D1790" w:rsidRPr="00B838E9" w:rsidRDefault="001D1790" w:rsidP="001D1790">
            <w:pPr>
              <w:autoSpaceDE w:val="0"/>
              <w:autoSpaceDN w:val="0"/>
              <w:adjustRightInd w:val="0"/>
              <w:jc w:val="both"/>
              <w:rPr>
                <w:rFonts w:ascii="Arial" w:hAnsi="Arial" w:cs="Arial"/>
                <w:sz w:val="22"/>
                <w:szCs w:val="22"/>
              </w:rPr>
            </w:pPr>
          </w:p>
        </w:tc>
      </w:tr>
      <w:tr w:rsidR="00AE5433" w:rsidRPr="00F71C4A" w14:paraId="390738A8" w14:textId="77777777" w:rsidTr="00DD4924">
        <w:trPr>
          <w:trHeight w:val="57"/>
        </w:trPr>
        <w:tc>
          <w:tcPr>
            <w:tcW w:w="3764" w:type="pct"/>
            <w:tcBorders>
              <w:right w:val="single" w:sz="2" w:space="0" w:color="auto"/>
            </w:tcBorders>
            <w:shd w:val="clear" w:color="auto" w:fill="F2F2F2" w:themeFill="background1" w:themeFillShade="F2"/>
            <w:vAlign w:val="center"/>
          </w:tcPr>
          <w:p w14:paraId="3A4A4E72" w14:textId="26C347A7" w:rsidR="00AE5433" w:rsidRPr="00B838E9" w:rsidRDefault="001D1790" w:rsidP="00DD4924">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t>Según sea apropiado para su función, el personal debe tener conocimiento para determinar que el alcance de la certificación propuesto de la certificación es apropiado para alcanzar los resultados previstos de la revisión de la solicitud.</w:t>
            </w:r>
          </w:p>
        </w:tc>
        <w:tc>
          <w:tcPr>
            <w:tcW w:w="1236" w:type="pct"/>
            <w:tcBorders>
              <w:right w:val="single" w:sz="2" w:space="0" w:color="auto"/>
            </w:tcBorders>
          </w:tcPr>
          <w:p w14:paraId="4FB049AC" w14:textId="77777777" w:rsidR="00AE5433" w:rsidRPr="00586D97" w:rsidRDefault="00AE5433" w:rsidP="00DD4924">
            <w:pPr>
              <w:autoSpaceDE w:val="0"/>
              <w:autoSpaceDN w:val="0"/>
              <w:adjustRightInd w:val="0"/>
              <w:jc w:val="both"/>
              <w:rPr>
                <w:rFonts w:ascii="Arial" w:hAnsi="Arial" w:cs="Arial"/>
                <w:sz w:val="22"/>
                <w:szCs w:val="22"/>
                <w:lang w:val="es-MX"/>
              </w:rPr>
            </w:pPr>
          </w:p>
        </w:tc>
      </w:tr>
      <w:tr w:rsidR="001F35CF" w:rsidRPr="00C43F06" w14:paraId="592739CF" w14:textId="77777777" w:rsidTr="001F35CF">
        <w:trPr>
          <w:trHeight w:val="57"/>
        </w:trPr>
        <w:tc>
          <w:tcPr>
            <w:tcW w:w="5000" w:type="pct"/>
            <w:gridSpan w:val="2"/>
            <w:tcBorders>
              <w:right w:val="single" w:sz="2" w:space="0" w:color="auto"/>
            </w:tcBorders>
          </w:tcPr>
          <w:p w14:paraId="0F8A577C" w14:textId="77777777" w:rsidR="001F35CF" w:rsidRPr="000B70D3" w:rsidRDefault="001F35CF" w:rsidP="00DD4924">
            <w:pPr>
              <w:tabs>
                <w:tab w:val="left" w:pos="360"/>
                <w:tab w:val="left" w:pos="720"/>
              </w:tabs>
              <w:suppressAutoHyphens/>
              <w:spacing w:line="235" w:lineRule="exact"/>
              <w:jc w:val="both"/>
              <w:rPr>
                <w:rFonts w:ascii="Arial" w:hAnsi="Arial" w:cs="Arial"/>
                <w:b/>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proofErr w:type="spellStart"/>
            <w:r w:rsidRPr="000B70D3">
              <w:rPr>
                <w:rFonts w:ascii="Arial" w:hAnsi="Arial" w:cs="Arial"/>
                <w:b/>
                <w:sz w:val="22"/>
                <w:szCs w:val="22"/>
              </w:rPr>
              <w:t>Documentales</w:t>
            </w:r>
            <w:proofErr w:type="spellEnd"/>
          </w:p>
          <w:p w14:paraId="02CBA28A" w14:textId="77777777" w:rsidR="001F35CF" w:rsidRPr="00C43F06" w:rsidRDefault="001F35CF" w:rsidP="00DD4924">
            <w:pPr>
              <w:autoSpaceDE w:val="0"/>
              <w:autoSpaceDN w:val="0"/>
              <w:adjustRightInd w:val="0"/>
              <w:jc w:val="both"/>
              <w:rPr>
                <w:rFonts w:ascii="Arial" w:hAnsi="Arial" w:cs="Arial"/>
                <w:sz w:val="22"/>
                <w:szCs w:val="22"/>
              </w:rPr>
            </w:pPr>
          </w:p>
        </w:tc>
      </w:tr>
      <w:tr w:rsidR="001F35CF" w:rsidRPr="00C43F06" w14:paraId="333488B6" w14:textId="77777777" w:rsidTr="001F35CF">
        <w:trPr>
          <w:trHeight w:val="57"/>
        </w:trPr>
        <w:tc>
          <w:tcPr>
            <w:tcW w:w="5000" w:type="pct"/>
            <w:gridSpan w:val="2"/>
            <w:tcBorders>
              <w:right w:val="single" w:sz="2" w:space="0" w:color="auto"/>
            </w:tcBorders>
          </w:tcPr>
          <w:p w14:paraId="787A4F94" w14:textId="77777777" w:rsidR="001F35CF" w:rsidRDefault="001F35CF" w:rsidP="00DD4924">
            <w:pPr>
              <w:tabs>
                <w:tab w:val="left" w:pos="360"/>
                <w:tab w:val="left" w:pos="720"/>
              </w:tabs>
              <w:suppressAutoHyphens/>
              <w:spacing w:line="235" w:lineRule="exact"/>
              <w:jc w:val="both"/>
              <w:rPr>
                <w:rFonts w:ascii="Arial" w:hAnsi="Arial" w:cs="Arial"/>
                <w:sz w:val="22"/>
                <w:szCs w:val="22"/>
              </w:rPr>
            </w:pPr>
            <w:proofErr w:type="spellStart"/>
            <w:r w:rsidRPr="000B70D3">
              <w:rPr>
                <w:rFonts w:ascii="Arial" w:hAnsi="Arial" w:cs="Arial"/>
                <w:b/>
                <w:sz w:val="22"/>
                <w:szCs w:val="22"/>
              </w:rPr>
              <w:t>Observaciones</w:t>
            </w:r>
            <w:proofErr w:type="spellEnd"/>
            <w:r w:rsidRPr="000B70D3">
              <w:rPr>
                <w:rFonts w:ascii="Arial" w:hAnsi="Arial" w:cs="Arial"/>
                <w:b/>
                <w:sz w:val="22"/>
                <w:szCs w:val="22"/>
              </w:rPr>
              <w:t xml:space="preserve"> </w:t>
            </w:r>
            <w:r w:rsidRPr="000B70D3">
              <w:rPr>
                <w:rFonts w:ascii="Arial" w:hAnsi="Arial" w:cs="Arial"/>
                <w:b/>
                <w:i/>
                <w:sz w:val="22"/>
                <w:szCs w:val="22"/>
              </w:rPr>
              <w:t>in situ</w:t>
            </w:r>
          </w:p>
          <w:p w14:paraId="60623913" w14:textId="77777777" w:rsidR="001F35CF" w:rsidRPr="00C43F06" w:rsidRDefault="001F35CF" w:rsidP="00DD4924">
            <w:pPr>
              <w:autoSpaceDE w:val="0"/>
              <w:autoSpaceDN w:val="0"/>
              <w:adjustRightInd w:val="0"/>
              <w:jc w:val="both"/>
              <w:rPr>
                <w:rFonts w:ascii="Arial" w:hAnsi="Arial" w:cs="Arial"/>
                <w:sz w:val="22"/>
                <w:szCs w:val="22"/>
              </w:rPr>
            </w:pPr>
          </w:p>
        </w:tc>
      </w:tr>
      <w:tr w:rsidR="00E84C01" w:rsidRPr="00F71C4A" w14:paraId="681610FC" w14:textId="77777777" w:rsidTr="00E84C01">
        <w:trPr>
          <w:trHeight w:val="57"/>
        </w:trPr>
        <w:tc>
          <w:tcPr>
            <w:tcW w:w="3764" w:type="pct"/>
            <w:tcBorders>
              <w:right w:val="single" w:sz="2" w:space="0" w:color="auto"/>
            </w:tcBorders>
            <w:shd w:val="clear" w:color="auto" w:fill="F2F2F2" w:themeFill="background1" w:themeFillShade="F2"/>
          </w:tcPr>
          <w:p w14:paraId="389821D1" w14:textId="1E28ACE0" w:rsidR="00E84C01" w:rsidRPr="00B838E9" w:rsidRDefault="00E84C01" w:rsidP="00E84C01">
            <w:pPr>
              <w:autoSpaceDE w:val="0"/>
              <w:autoSpaceDN w:val="0"/>
              <w:adjustRightInd w:val="0"/>
              <w:jc w:val="both"/>
              <w:rPr>
                <w:rFonts w:ascii="Arial" w:hAnsi="Arial" w:cs="Arial"/>
                <w:b/>
                <w:bCs/>
                <w:sz w:val="22"/>
                <w:szCs w:val="22"/>
                <w:lang w:val="es-ES_tradnl"/>
              </w:rPr>
            </w:pPr>
            <w:r w:rsidRPr="00B838E9">
              <w:rPr>
                <w:rFonts w:ascii="Arial" w:hAnsi="Arial" w:cs="Arial"/>
                <w:b/>
                <w:sz w:val="22"/>
                <w:szCs w:val="22"/>
                <w:lang w:val="es-CO"/>
              </w:rPr>
              <w:t xml:space="preserve">7.3 </w:t>
            </w:r>
            <w:r w:rsidRPr="00B838E9">
              <w:rPr>
                <w:rFonts w:ascii="Arial" w:hAnsi="Arial" w:cs="Arial"/>
                <w:b/>
                <w:bCs/>
                <w:sz w:val="22"/>
                <w:szCs w:val="22"/>
                <w:lang w:val="es-ES_tradnl"/>
              </w:rPr>
              <w:t>Competencia del personal encargado de la revisión de los informes de auditoría y de la toma de decisiones de certificación</w:t>
            </w:r>
          </w:p>
        </w:tc>
        <w:tc>
          <w:tcPr>
            <w:tcW w:w="1236" w:type="pct"/>
            <w:tcBorders>
              <w:right w:val="single" w:sz="2" w:space="0" w:color="auto"/>
            </w:tcBorders>
            <w:shd w:val="clear" w:color="auto" w:fill="F2F2F2" w:themeFill="background1" w:themeFillShade="F2"/>
          </w:tcPr>
          <w:p w14:paraId="3F562D56" w14:textId="77777777" w:rsidR="00E84C01" w:rsidRPr="00586D97" w:rsidRDefault="00E84C01" w:rsidP="00E84C01">
            <w:pPr>
              <w:autoSpaceDE w:val="0"/>
              <w:autoSpaceDN w:val="0"/>
              <w:adjustRightInd w:val="0"/>
              <w:jc w:val="both"/>
              <w:rPr>
                <w:rFonts w:ascii="Arial" w:hAnsi="Arial" w:cs="Arial"/>
                <w:sz w:val="22"/>
                <w:szCs w:val="22"/>
                <w:lang w:val="es-MX"/>
              </w:rPr>
            </w:pPr>
          </w:p>
        </w:tc>
      </w:tr>
      <w:tr w:rsidR="00E84C01" w:rsidRPr="00B838E9" w14:paraId="0983BE50" w14:textId="77777777" w:rsidTr="00E84C01">
        <w:trPr>
          <w:trHeight w:val="57"/>
        </w:trPr>
        <w:tc>
          <w:tcPr>
            <w:tcW w:w="3764" w:type="pct"/>
            <w:tcBorders>
              <w:right w:val="single" w:sz="2" w:space="0" w:color="auto"/>
            </w:tcBorders>
            <w:shd w:val="clear" w:color="auto" w:fill="F2F2F2" w:themeFill="background1" w:themeFillShade="F2"/>
          </w:tcPr>
          <w:p w14:paraId="37C30F79" w14:textId="197CCE7E" w:rsidR="00E84C01" w:rsidRPr="00B838E9" w:rsidRDefault="00E84C01" w:rsidP="00E84C01">
            <w:pPr>
              <w:pStyle w:val="TableParagraph"/>
              <w:jc w:val="both"/>
              <w:rPr>
                <w:rFonts w:ascii="Arial" w:hAnsi="Arial" w:cs="Arial"/>
                <w:lang w:val="es-CO"/>
              </w:rPr>
            </w:pPr>
            <w:r w:rsidRPr="00B838E9">
              <w:rPr>
                <w:rFonts w:ascii="Arial" w:hAnsi="Arial" w:cs="Arial"/>
                <w:b/>
                <w:lang w:val="es-CO"/>
              </w:rPr>
              <w:t>7.3.1</w:t>
            </w:r>
            <w:r w:rsidRPr="00B838E9">
              <w:rPr>
                <w:rFonts w:ascii="Arial" w:hAnsi="Arial" w:cs="Arial"/>
                <w:lang w:val="es-CO"/>
              </w:rPr>
              <w:t xml:space="preserve"> </w:t>
            </w:r>
            <w:r w:rsidRPr="00B838E9">
              <w:rPr>
                <w:rFonts w:ascii="Arial" w:hAnsi="Arial" w:cs="Arial"/>
                <w:b/>
                <w:lang w:val="es-CO"/>
              </w:rPr>
              <w:t>Terminología ambiental</w:t>
            </w:r>
          </w:p>
        </w:tc>
        <w:tc>
          <w:tcPr>
            <w:tcW w:w="1236" w:type="pct"/>
            <w:tcBorders>
              <w:right w:val="single" w:sz="2" w:space="0" w:color="auto"/>
            </w:tcBorders>
            <w:shd w:val="clear" w:color="auto" w:fill="F2F2F2" w:themeFill="background1" w:themeFillShade="F2"/>
          </w:tcPr>
          <w:p w14:paraId="51356C2C" w14:textId="77777777" w:rsidR="00E84C01" w:rsidRPr="00B838E9" w:rsidRDefault="00E84C01" w:rsidP="00E84C01">
            <w:pPr>
              <w:autoSpaceDE w:val="0"/>
              <w:autoSpaceDN w:val="0"/>
              <w:adjustRightInd w:val="0"/>
              <w:jc w:val="both"/>
              <w:rPr>
                <w:rFonts w:ascii="Arial" w:hAnsi="Arial" w:cs="Arial"/>
                <w:sz w:val="22"/>
                <w:szCs w:val="22"/>
              </w:rPr>
            </w:pPr>
          </w:p>
        </w:tc>
      </w:tr>
      <w:tr w:rsidR="00AE5433" w:rsidRPr="00F71C4A" w14:paraId="0F0CA8A4" w14:textId="77777777" w:rsidTr="00DD4924">
        <w:trPr>
          <w:trHeight w:val="57"/>
        </w:trPr>
        <w:tc>
          <w:tcPr>
            <w:tcW w:w="3764" w:type="pct"/>
            <w:tcBorders>
              <w:right w:val="single" w:sz="2" w:space="0" w:color="auto"/>
            </w:tcBorders>
            <w:shd w:val="clear" w:color="auto" w:fill="F2F2F2" w:themeFill="background1" w:themeFillShade="F2"/>
          </w:tcPr>
          <w:p w14:paraId="605946F2" w14:textId="640A6554" w:rsidR="00AE5433" w:rsidRPr="00B838E9" w:rsidRDefault="00AE5433" w:rsidP="00F24C70">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t>El personal que revisa los informes de auditoría y toma decisiones de certificación debe tener conocimiento de los términos y definiciones ambientales.</w:t>
            </w:r>
          </w:p>
        </w:tc>
        <w:tc>
          <w:tcPr>
            <w:tcW w:w="1236" w:type="pct"/>
            <w:tcBorders>
              <w:right w:val="single" w:sz="2" w:space="0" w:color="auto"/>
            </w:tcBorders>
          </w:tcPr>
          <w:p w14:paraId="5C038B87" w14:textId="77777777" w:rsidR="00AE5433" w:rsidRPr="00586D97" w:rsidRDefault="00AE5433" w:rsidP="00AE5433">
            <w:pPr>
              <w:autoSpaceDE w:val="0"/>
              <w:autoSpaceDN w:val="0"/>
              <w:adjustRightInd w:val="0"/>
              <w:jc w:val="both"/>
              <w:rPr>
                <w:rFonts w:ascii="Arial" w:hAnsi="Arial" w:cs="Arial"/>
                <w:sz w:val="22"/>
                <w:szCs w:val="22"/>
                <w:lang w:val="es-MX"/>
              </w:rPr>
            </w:pPr>
          </w:p>
        </w:tc>
      </w:tr>
      <w:tr w:rsidR="001F35CF" w:rsidRPr="00B838E9" w14:paraId="4267C129" w14:textId="77777777" w:rsidTr="001F35CF">
        <w:trPr>
          <w:trHeight w:val="57"/>
        </w:trPr>
        <w:tc>
          <w:tcPr>
            <w:tcW w:w="5000" w:type="pct"/>
            <w:gridSpan w:val="2"/>
            <w:tcBorders>
              <w:right w:val="single" w:sz="2" w:space="0" w:color="auto"/>
            </w:tcBorders>
          </w:tcPr>
          <w:p w14:paraId="5E75D0E0" w14:textId="77777777" w:rsidR="001F35CF" w:rsidRPr="00B838E9" w:rsidRDefault="001F35CF" w:rsidP="00AE5433">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01CD7756" w14:textId="77777777" w:rsidR="001F35CF" w:rsidRPr="00B838E9" w:rsidRDefault="001F35CF" w:rsidP="00AE5433">
            <w:pPr>
              <w:autoSpaceDE w:val="0"/>
              <w:autoSpaceDN w:val="0"/>
              <w:adjustRightInd w:val="0"/>
              <w:jc w:val="both"/>
              <w:rPr>
                <w:rFonts w:ascii="Arial" w:hAnsi="Arial" w:cs="Arial"/>
                <w:sz w:val="22"/>
                <w:szCs w:val="22"/>
              </w:rPr>
            </w:pPr>
          </w:p>
        </w:tc>
      </w:tr>
      <w:tr w:rsidR="001F35CF" w:rsidRPr="00B838E9" w14:paraId="2E3FD6C1" w14:textId="77777777" w:rsidTr="001F35CF">
        <w:trPr>
          <w:trHeight w:val="57"/>
        </w:trPr>
        <w:tc>
          <w:tcPr>
            <w:tcW w:w="5000" w:type="pct"/>
            <w:gridSpan w:val="2"/>
            <w:tcBorders>
              <w:right w:val="single" w:sz="2" w:space="0" w:color="auto"/>
            </w:tcBorders>
          </w:tcPr>
          <w:p w14:paraId="700E67AF" w14:textId="77777777" w:rsidR="001F35CF" w:rsidRPr="00B838E9" w:rsidRDefault="001F35CF" w:rsidP="00AE5433">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175EE33A" w14:textId="77777777" w:rsidR="001F35CF" w:rsidRPr="00B838E9" w:rsidRDefault="001F35CF" w:rsidP="00AE5433">
            <w:pPr>
              <w:autoSpaceDE w:val="0"/>
              <w:autoSpaceDN w:val="0"/>
              <w:adjustRightInd w:val="0"/>
              <w:jc w:val="both"/>
              <w:rPr>
                <w:rFonts w:ascii="Arial" w:hAnsi="Arial" w:cs="Arial"/>
                <w:sz w:val="22"/>
                <w:szCs w:val="22"/>
              </w:rPr>
            </w:pPr>
          </w:p>
        </w:tc>
      </w:tr>
      <w:tr w:rsidR="00E84C01" w:rsidRPr="00B838E9" w14:paraId="65802477" w14:textId="77777777" w:rsidTr="00DD4924">
        <w:trPr>
          <w:trHeight w:val="57"/>
        </w:trPr>
        <w:tc>
          <w:tcPr>
            <w:tcW w:w="3764" w:type="pct"/>
            <w:tcBorders>
              <w:right w:val="single" w:sz="2" w:space="0" w:color="auto"/>
            </w:tcBorders>
            <w:shd w:val="clear" w:color="auto" w:fill="F2F2F2" w:themeFill="background1" w:themeFillShade="F2"/>
            <w:vAlign w:val="center"/>
          </w:tcPr>
          <w:p w14:paraId="12CADB60" w14:textId="6F84C902" w:rsidR="00E84C01" w:rsidRPr="00B838E9" w:rsidRDefault="00E84C01" w:rsidP="00E84C01">
            <w:pPr>
              <w:pStyle w:val="TableParagraph"/>
              <w:jc w:val="both"/>
              <w:rPr>
                <w:rFonts w:ascii="Arial" w:hAnsi="Arial" w:cs="Arial"/>
                <w:lang w:val="es-CO"/>
              </w:rPr>
            </w:pPr>
            <w:r w:rsidRPr="00B838E9">
              <w:rPr>
                <w:rFonts w:ascii="Arial" w:hAnsi="Arial" w:cs="Arial"/>
                <w:b/>
                <w:lang w:val="es-CO"/>
              </w:rPr>
              <w:t>7.3.2</w:t>
            </w:r>
            <w:r w:rsidRPr="00B838E9">
              <w:rPr>
                <w:rFonts w:ascii="Arial" w:hAnsi="Arial" w:cs="Arial"/>
                <w:lang w:val="es-CO"/>
              </w:rPr>
              <w:t xml:space="preserve"> </w:t>
            </w:r>
            <w:r w:rsidRPr="00B838E9">
              <w:rPr>
                <w:rFonts w:ascii="Arial" w:hAnsi="Arial" w:cs="Arial"/>
                <w:b/>
                <w:lang w:val="es-CO"/>
              </w:rPr>
              <w:t>Aspectos e impactos ambientales</w:t>
            </w:r>
          </w:p>
        </w:tc>
        <w:tc>
          <w:tcPr>
            <w:tcW w:w="1236" w:type="pct"/>
            <w:tcBorders>
              <w:right w:val="single" w:sz="2" w:space="0" w:color="auto"/>
            </w:tcBorders>
            <w:shd w:val="clear" w:color="auto" w:fill="F2F2F2" w:themeFill="background1" w:themeFillShade="F2"/>
          </w:tcPr>
          <w:p w14:paraId="0B4EB4F0" w14:textId="77777777" w:rsidR="00E84C01" w:rsidRPr="00B838E9" w:rsidRDefault="00E84C01" w:rsidP="00E84C01">
            <w:pPr>
              <w:autoSpaceDE w:val="0"/>
              <w:autoSpaceDN w:val="0"/>
              <w:adjustRightInd w:val="0"/>
              <w:jc w:val="both"/>
              <w:rPr>
                <w:rFonts w:ascii="Arial" w:hAnsi="Arial" w:cs="Arial"/>
                <w:sz w:val="22"/>
                <w:szCs w:val="22"/>
              </w:rPr>
            </w:pPr>
          </w:p>
        </w:tc>
      </w:tr>
      <w:tr w:rsidR="00E84C01" w:rsidRPr="00F71C4A" w14:paraId="19E654A0" w14:textId="77777777" w:rsidTr="00DD4924">
        <w:trPr>
          <w:trHeight w:val="57"/>
        </w:trPr>
        <w:tc>
          <w:tcPr>
            <w:tcW w:w="3764" w:type="pct"/>
            <w:tcBorders>
              <w:right w:val="single" w:sz="2" w:space="0" w:color="auto"/>
            </w:tcBorders>
            <w:shd w:val="clear" w:color="auto" w:fill="F2F2F2" w:themeFill="background1" w:themeFillShade="F2"/>
            <w:vAlign w:val="center"/>
          </w:tcPr>
          <w:p w14:paraId="26DB8BB1" w14:textId="2E899779" w:rsidR="00E84C01" w:rsidRPr="00B838E9" w:rsidRDefault="00E84C01" w:rsidP="00E84C01">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lastRenderedPageBreak/>
              <w:t>Competencia del personal encargado de la revisión de los informes de auditoría y de la norma de decisiones de certificación.</w:t>
            </w:r>
          </w:p>
        </w:tc>
        <w:tc>
          <w:tcPr>
            <w:tcW w:w="1236" w:type="pct"/>
            <w:tcBorders>
              <w:right w:val="single" w:sz="2" w:space="0" w:color="auto"/>
            </w:tcBorders>
          </w:tcPr>
          <w:p w14:paraId="4F8AC64D" w14:textId="77777777" w:rsidR="00E84C01" w:rsidRPr="00586D97" w:rsidRDefault="00E84C01" w:rsidP="00E84C01">
            <w:pPr>
              <w:autoSpaceDE w:val="0"/>
              <w:autoSpaceDN w:val="0"/>
              <w:adjustRightInd w:val="0"/>
              <w:jc w:val="both"/>
              <w:rPr>
                <w:rFonts w:ascii="Arial" w:hAnsi="Arial" w:cs="Arial"/>
                <w:sz w:val="22"/>
                <w:szCs w:val="22"/>
                <w:lang w:val="es-MX"/>
              </w:rPr>
            </w:pPr>
          </w:p>
        </w:tc>
      </w:tr>
      <w:tr w:rsidR="001F35CF" w:rsidRPr="00B838E9" w14:paraId="4C7D7DF3" w14:textId="77777777" w:rsidTr="001F35CF">
        <w:trPr>
          <w:trHeight w:val="57"/>
        </w:trPr>
        <w:tc>
          <w:tcPr>
            <w:tcW w:w="5000" w:type="pct"/>
            <w:gridSpan w:val="2"/>
            <w:tcBorders>
              <w:right w:val="single" w:sz="2" w:space="0" w:color="auto"/>
            </w:tcBorders>
          </w:tcPr>
          <w:p w14:paraId="19311918" w14:textId="77777777" w:rsidR="001F35CF" w:rsidRPr="00B838E9" w:rsidRDefault="001F35CF" w:rsidP="00E84C01">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68D84936" w14:textId="77777777" w:rsidR="001F35CF" w:rsidRPr="00B838E9" w:rsidRDefault="001F35CF" w:rsidP="00E84C01">
            <w:pPr>
              <w:autoSpaceDE w:val="0"/>
              <w:autoSpaceDN w:val="0"/>
              <w:adjustRightInd w:val="0"/>
              <w:jc w:val="both"/>
              <w:rPr>
                <w:rFonts w:ascii="Arial" w:hAnsi="Arial" w:cs="Arial"/>
                <w:sz w:val="22"/>
                <w:szCs w:val="22"/>
              </w:rPr>
            </w:pPr>
          </w:p>
        </w:tc>
      </w:tr>
      <w:tr w:rsidR="001F35CF" w:rsidRPr="00B838E9" w14:paraId="255F381E" w14:textId="77777777" w:rsidTr="001F35CF">
        <w:trPr>
          <w:trHeight w:val="57"/>
        </w:trPr>
        <w:tc>
          <w:tcPr>
            <w:tcW w:w="5000" w:type="pct"/>
            <w:gridSpan w:val="2"/>
            <w:tcBorders>
              <w:right w:val="single" w:sz="2" w:space="0" w:color="auto"/>
            </w:tcBorders>
          </w:tcPr>
          <w:p w14:paraId="6EDDE42B" w14:textId="77777777" w:rsidR="001F35CF" w:rsidRPr="00B838E9" w:rsidRDefault="001F35CF" w:rsidP="00E84C01">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416A482A" w14:textId="77777777" w:rsidR="001F35CF" w:rsidRPr="00B838E9" w:rsidRDefault="001F35CF" w:rsidP="00E84C01">
            <w:pPr>
              <w:autoSpaceDE w:val="0"/>
              <w:autoSpaceDN w:val="0"/>
              <w:adjustRightInd w:val="0"/>
              <w:jc w:val="both"/>
              <w:rPr>
                <w:rFonts w:ascii="Arial" w:hAnsi="Arial" w:cs="Arial"/>
                <w:sz w:val="22"/>
                <w:szCs w:val="22"/>
              </w:rPr>
            </w:pPr>
          </w:p>
        </w:tc>
      </w:tr>
      <w:tr w:rsidR="00F24C70" w:rsidRPr="00B838E9" w14:paraId="58B657B6" w14:textId="77777777" w:rsidTr="00F24C70">
        <w:trPr>
          <w:trHeight w:val="57"/>
        </w:trPr>
        <w:tc>
          <w:tcPr>
            <w:tcW w:w="3764" w:type="pct"/>
            <w:tcBorders>
              <w:right w:val="single" w:sz="2" w:space="0" w:color="auto"/>
            </w:tcBorders>
            <w:shd w:val="clear" w:color="auto" w:fill="F2F2F2" w:themeFill="background1" w:themeFillShade="F2"/>
            <w:vAlign w:val="center"/>
          </w:tcPr>
          <w:p w14:paraId="0C71231C" w14:textId="664FC90A" w:rsidR="00F24C70" w:rsidRPr="00B838E9" w:rsidRDefault="00F24C70" w:rsidP="00F24C70">
            <w:pPr>
              <w:pStyle w:val="TableParagraph"/>
              <w:jc w:val="both"/>
              <w:rPr>
                <w:rFonts w:ascii="Arial" w:hAnsi="Arial" w:cs="Arial"/>
                <w:lang w:val="es-CO"/>
              </w:rPr>
            </w:pPr>
            <w:r w:rsidRPr="00B838E9">
              <w:rPr>
                <w:rFonts w:ascii="Arial" w:hAnsi="Arial" w:cs="Arial"/>
                <w:b/>
                <w:lang w:val="es-CO"/>
              </w:rPr>
              <w:t>7.3.3</w:t>
            </w:r>
            <w:r w:rsidRPr="00B838E9">
              <w:rPr>
                <w:rFonts w:ascii="Arial" w:hAnsi="Arial" w:cs="Arial"/>
                <w:lang w:val="es-CO"/>
              </w:rPr>
              <w:t xml:space="preserve"> </w:t>
            </w:r>
            <w:r w:rsidRPr="00B838E9">
              <w:rPr>
                <w:rFonts w:ascii="Arial" w:hAnsi="Arial" w:cs="Arial"/>
                <w:b/>
                <w:lang w:val="es-CO"/>
              </w:rPr>
              <w:t>Evaluación del desempeño ambiental</w:t>
            </w:r>
          </w:p>
        </w:tc>
        <w:tc>
          <w:tcPr>
            <w:tcW w:w="1236" w:type="pct"/>
            <w:tcBorders>
              <w:right w:val="single" w:sz="2" w:space="0" w:color="auto"/>
            </w:tcBorders>
            <w:shd w:val="clear" w:color="auto" w:fill="F2F2F2" w:themeFill="background1" w:themeFillShade="F2"/>
          </w:tcPr>
          <w:p w14:paraId="6B5C8DBC" w14:textId="77777777" w:rsidR="00F24C70" w:rsidRPr="00B838E9" w:rsidRDefault="00F24C70" w:rsidP="00DD4924">
            <w:pPr>
              <w:autoSpaceDE w:val="0"/>
              <w:autoSpaceDN w:val="0"/>
              <w:adjustRightInd w:val="0"/>
              <w:jc w:val="both"/>
              <w:rPr>
                <w:rFonts w:ascii="Arial" w:hAnsi="Arial" w:cs="Arial"/>
                <w:sz w:val="22"/>
                <w:szCs w:val="22"/>
              </w:rPr>
            </w:pPr>
          </w:p>
        </w:tc>
      </w:tr>
      <w:tr w:rsidR="00AE5433" w:rsidRPr="00F71C4A" w14:paraId="4F5E6146" w14:textId="77777777" w:rsidTr="00DD4924">
        <w:trPr>
          <w:trHeight w:val="57"/>
        </w:trPr>
        <w:tc>
          <w:tcPr>
            <w:tcW w:w="3764" w:type="pct"/>
            <w:tcBorders>
              <w:right w:val="single" w:sz="2" w:space="0" w:color="auto"/>
            </w:tcBorders>
            <w:shd w:val="clear" w:color="auto" w:fill="F2F2F2" w:themeFill="background1" w:themeFillShade="F2"/>
            <w:vAlign w:val="center"/>
          </w:tcPr>
          <w:p w14:paraId="64E2B21F" w14:textId="77777777" w:rsidR="00F24C70" w:rsidRPr="00B838E9" w:rsidRDefault="00F24C70" w:rsidP="00F24C70">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t xml:space="preserve">Competencia del personal encargado de la revisión de los informes de auditoría y de la toma de decisiones de certificación. </w:t>
            </w:r>
          </w:p>
          <w:p w14:paraId="67D83BC1" w14:textId="77777777" w:rsidR="00F24C70" w:rsidRPr="00586D97" w:rsidRDefault="00F24C70" w:rsidP="00F24C70">
            <w:pPr>
              <w:autoSpaceDE w:val="0"/>
              <w:autoSpaceDN w:val="0"/>
              <w:adjustRightInd w:val="0"/>
              <w:jc w:val="both"/>
              <w:rPr>
                <w:rFonts w:ascii="Arial" w:hAnsi="Arial" w:cs="Arial"/>
                <w:bCs/>
                <w:sz w:val="22"/>
                <w:szCs w:val="22"/>
                <w:u w:val="single"/>
                <w:lang w:val="es-MX"/>
              </w:rPr>
            </w:pPr>
          </w:p>
          <w:p w14:paraId="6D795BEA" w14:textId="77777777" w:rsidR="00F24C70" w:rsidRPr="00B838E9" w:rsidRDefault="00F24C70" w:rsidP="00F24C70">
            <w:pPr>
              <w:autoSpaceDE w:val="0"/>
              <w:autoSpaceDN w:val="0"/>
              <w:adjustRightInd w:val="0"/>
              <w:jc w:val="both"/>
              <w:rPr>
                <w:rFonts w:ascii="Arial" w:hAnsi="Arial" w:cs="Arial"/>
                <w:bCs/>
                <w:sz w:val="18"/>
                <w:szCs w:val="18"/>
                <w:lang w:val="es-ES_tradnl"/>
              </w:rPr>
            </w:pPr>
            <w:r w:rsidRPr="00586D97">
              <w:rPr>
                <w:rFonts w:ascii="Arial" w:hAnsi="Arial" w:cs="Arial"/>
                <w:bCs/>
                <w:sz w:val="18"/>
                <w:szCs w:val="18"/>
                <w:lang w:val="es-MX"/>
              </w:rPr>
              <w:t>Nota:</w:t>
            </w:r>
            <w:r w:rsidRPr="00B838E9">
              <w:rPr>
                <w:rFonts w:ascii="Arial" w:hAnsi="Arial" w:cs="Arial"/>
                <w:bCs/>
                <w:sz w:val="18"/>
                <w:szCs w:val="18"/>
                <w:lang w:val="es-ES_tradnl"/>
              </w:rPr>
              <w:t xml:space="preserve"> la Norma ISO 14031 proporciona información adicional sobre evaluación del desempeño ambiental.</w:t>
            </w:r>
          </w:p>
          <w:p w14:paraId="0932E525" w14:textId="77777777" w:rsidR="00AE5433" w:rsidRPr="00586D97" w:rsidRDefault="00AE5433" w:rsidP="00DD4924">
            <w:pPr>
              <w:autoSpaceDE w:val="0"/>
              <w:autoSpaceDN w:val="0"/>
              <w:adjustRightInd w:val="0"/>
              <w:jc w:val="both"/>
              <w:rPr>
                <w:rFonts w:ascii="Arial" w:hAnsi="Arial" w:cs="Arial"/>
                <w:sz w:val="22"/>
                <w:szCs w:val="22"/>
                <w:lang w:val="es-MX"/>
              </w:rPr>
            </w:pPr>
          </w:p>
        </w:tc>
        <w:tc>
          <w:tcPr>
            <w:tcW w:w="1236" w:type="pct"/>
            <w:tcBorders>
              <w:right w:val="single" w:sz="2" w:space="0" w:color="auto"/>
            </w:tcBorders>
          </w:tcPr>
          <w:p w14:paraId="008D7F6E" w14:textId="77777777" w:rsidR="00AE5433" w:rsidRPr="00586D97" w:rsidRDefault="00AE5433" w:rsidP="00DD4924">
            <w:pPr>
              <w:autoSpaceDE w:val="0"/>
              <w:autoSpaceDN w:val="0"/>
              <w:adjustRightInd w:val="0"/>
              <w:jc w:val="both"/>
              <w:rPr>
                <w:rFonts w:ascii="Arial" w:hAnsi="Arial" w:cs="Arial"/>
                <w:sz w:val="22"/>
                <w:szCs w:val="22"/>
                <w:lang w:val="es-MX"/>
              </w:rPr>
            </w:pPr>
          </w:p>
        </w:tc>
      </w:tr>
      <w:tr w:rsidR="001F35CF" w:rsidRPr="00B838E9" w14:paraId="6DFC8877" w14:textId="77777777" w:rsidTr="001F35CF">
        <w:trPr>
          <w:trHeight w:val="57"/>
        </w:trPr>
        <w:tc>
          <w:tcPr>
            <w:tcW w:w="5000" w:type="pct"/>
            <w:gridSpan w:val="2"/>
            <w:tcBorders>
              <w:right w:val="single" w:sz="2" w:space="0" w:color="auto"/>
            </w:tcBorders>
          </w:tcPr>
          <w:p w14:paraId="12E01D00" w14:textId="77777777" w:rsidR="001F35CF" w:rsidRPr="00B838E9" w:rsidRDefault="001F35CF" w:rsidP="00DD4924">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547A2C26" w14:textId="77777777" w:rsidR="001F35CF" w:rsidRPr="00B838E9" w:rsidRDefault="001F35CF" w:rsidP="00DD4924">
            <w:pPr>
              <w:autoSpaceDE w:val="0"/>
              <w:autoSpaceDN w:val="0"/>
              <w:adjustRightInd w:val="0"/>
              <w:jc w:val="both"/>
              <w:rPr>
                <w:rFonts w:ascii="Arial" w:hAnsi="Arial" w:cs="Arial"/>
                <w:sz w:val="22"/>
                <w:szCs w:val="22"/>
              </w:rPr>
            </w:pPr>
          </w:p>
        </w:tc>
      </w:tr>
      <w:tr w:rsidR="001F35CF" w:rsidRPr="00B838E9" w14:paraId="7C621A5A" w14:textId="77777777" w:rsidTr="001F35CF">
        <w:trPr>
          <w:trHeight w:val="57"/>
        </w:trPr>
        <w:tc>
          <w:tcPr>
            <w:tcW w:w="5000" w:type="pct"/>
            <w:gridSpan w:val="2"/>
            <w:tcBorders>
              <w:right w:val="single" w:sz="2" w:space="0" w:color="auto"/>
            </w:tcBorders>
          </w:tcPr>
          <w:p w14:paraId="665746A9" w14:textId="77777777" w:rsidR="001F35CF" w:rsidRPr="00B838E9" w:rsidRDefault="001F35CF" w:rsidP="00DD4924">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735E1BEC" w14:textId="77777777" w:rsidR="001F35CF" w:rsidRPr="00B838E9" w:rsidRDefault="001F35CF" w:rsidP="00DD4924">
            <w:pPr>
              <w:autoSpaceDE w:val="0"/>
              <w:autoSpaceDN w:val="0"/>
              <w:adjustRightInd w:val="0"/>
              <w:jc w:val="both"/>
              <w:rPr>
                <w:rFonts w:ascii="Arial" w:hAnsi="Arial" w:cs="Arial"/>
                <w:sz w:val="22"/>
                <w:szCs w:val="22"/>
              </w:rPr>
            </w:pPr>
          </w:p>
        </w:tc>
      </w:tr>
      <w:tr w:rsidR="00F24C70" w:rsidRPr="00F71C4A" w14:paraId="0917A479" w14:textId="77777777" w:rsidTr="001D1790">
        <w:trPr>
          <w:trHeight w:val="57"/>
        </w:trPr>
        <w:tc>
          <w:tcPr>
            <w:tcW w:w="3764" w:type="pct"/>
            <w:tcBorders>
              <w:right w:val="single" w:sz="2" w:space="0" w:color="auto"/>
            </w:tcBorders>
            <w:shd w:val="clear" w:color="auto" w:fill="F2F2F2" w:themeFill="background1" w:themeFillShade="F2"/>
            <w:vAlign w:val="center"/>
          </w:tcPr>
          <w:p w14:paraId="3B740F33" w14:textId="6B0D68FB" w:rsidR="00F24C70" w:rsidRPr="00B838E9" w:rsidRDefault="00F24C70" w:rsidP="00F24C70">
            <w:pPr>
              <w:pStyle w:val="TableParagraph"/>
              <w:jc w:val="both"/>
              <w:rPr>
                <w:rFonts w:ascii="Arial" w:hAnsi="Arial" w:cs="Arial"/>
                <w:lang w:val="es-CO"/>
              </w:rPr>
            </w:pPr>
            <w:r w:rsidRPr="00B838E9">
              <w:rPr>
                <w:rFonts w:ascii="Arial" w:hAnsi="Arial" w:cs="Arial"/>
                <w:b/>
                <w:lang w:val="es-CO"/>
              </w:rPr>
              <w:t>7.3.4</w:t>
            </w:r>
            <w:r w:rsidRPr="00B838E9">
              <w:rPr>
                <w:rFonts w:ascii="Arial" w:hAnsi="Arial" w:cs="Arial"/>
                <w:lang w:val="es-CO"/>
              </w:rPr>
              <w:t xml:space="preserve"> </w:t>
            </w:r>
            <w:r w:rsidRPr="00B838E9">
              <w:rPr>
                <w:rFonts w:ascii="Arial" w:hAnsi="Arial" w:cs="Arial"/>
                <w:b/>
                <w:lang w:val="es-CO"/>
              </w:rPr>
              <w:t>Requisitos legales y otros requisitos</w:t>
            </w:r>
          </w:p>
        </w:tc>
        <w:tc>
          <w:tcPr>
            <w:tcW w:w="1236" w:type="pct"/>
            <w:tcBorders>
              <w:right w:val="single" w:sz="2" w:space="0" w:color="auto"/>
            </w:tcBorders>
            <w:shd w:val="clear" w:color="auto" w:fill="F2F2F2" w:themeFill="background1" w:themeFillShade="F2"/>
          </w:tcPr>
          <w:p w14:paraId="6E77E84C" w14:textId="77777777" w:rsidR="00F24C70" w:rsidRPr="00586D97" w:rsidRDefault="00F24C70" w:rsidP="00DD4924">
            <w:pPr>
              <w:autoSpaceDE w:val="0"/>
              <w:autoSpaceDN w:val="0"/>
              <w:adjustRightInd w:val="0"/>
              <w:jc w:val="both"/>
              <w:rPr>
                <w:rFonts w:ascii="Arial" w:hAnsi="Arial" w:cs="Arial"/>
                <w:sz w:val="22"/>
                <w:szCs w:val="22"/>
                <w:lang w:val="es-MX"/>
              </w:rPr>
            </w:pPr>
          </w:p>
        </w:tc>
      </w:tr>
      <w:tr w:rsidR="00AE5433" w:rsidRPr="00F71C4A" w14:paraId="4851A538" w14:textId="77777777" w:rsidTr="00DD4924">
        <w:trPr>
          <w:trHeight w:val="57"/>
        </w:trPr>
        <w:tc>
          <w:tcPr>
            <w:tcW w:w="3764" w:type="pct"/>
            <w:tcBorders>
              <w:right w:val="single" w:sz="2" w:space="0" w:color="auto"/>
            </w:tcBorders>
            <w:shd w:val="clear" w:color="auto" w:fill="F2F2F2" w:themeFill="background1" w:themeFillShade="F2"/>
            <w:vAlign w:val="center"/>
          </w:tcPr>
          <w:p w14:paraId="5CF3505F" w14:textId="7C8159C5" w:rsidR="00AE5433" w:rsidRPr="00B838E9" w:rsidRDefault="00F24C70" w:rsidP="00DD4924">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t>El personal que revisa los informes de auditoría y toma decisiones de certificación debe tener conocimiento suficiente de los requisitos legales y otros requisitos aplicables para tomar una decisión basándose en un informe de auditoría de certificación.</w:t>
            </w:r>
          </w:p>
        </w:tc>
        <w:tc>
          <w:tcPr>
            <w:tcW w:w="1236" w:type="pct"/>
            <w:tcBorders>
              <w:right w:val="single" w:sz="2" w:space="0" w:color="auto"/>
            </w:tcBorders>
          </w:tcPr>
          <w:p w14:paraId="7D5F33C2" w14:textId="77777777" w:rsidR="00AE5433" w:rsidRPr="00586D97" w:rsidRDefault="00AE5433" w:rsidP="00DD4924">
            <w:pPr>
              <w:autoSpaceDE w:val="0"/>
              <w:autoSpaceDN w:val="0"/>
              <w:adjustRightInd w:val="0"/>
              <w:jc w:val="both"/>
              <w:rPr>
                <w:rFonts w:ascii="Arial" w:hAnsi="Arial" w:cs="Arial"/>
                <w:sz w:val="22"/>
                <w:szCs w:val="22"/>
                <w:lang w:val="es-MX"/>
              </w:rPr>
            </w:pPr>
          </w:p>
        </w:tc>
      </w:tr>
      <w:tr w:rsidR="001F35CF" w:rsidRPr="00B838E9" w14:paraId="5C95A6C7" w14:textId="77777777" w:rsidTr="001F35CF">
        <w:trPr>
          <w:trHeight w:val="57"/>
        </w:trPr>
        <w:tc>
          <w:tcPr>
            <w:tcW w:w="5000" w:type="pct"/>
            <w:gridSpan w:val="2"/>
            <w:tcBorders>
              <w:right w:val="single" w:sz="2" w:space="0" w:color="auto"/>
            </w:tcBorders>
          </w:tcPr>
          <w:p w14:paraId="030E30A9" w14:textId="77777777" w:rsidR="001F35CF" w:rsidRPr="00B838E9" w:rsidRDefault="001F35CF" w:rsidP="00DD4924">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3C6DD51E" w14:textId="77777777" w:rsidR="001F35CF" w:rsidRPr="00B838E9" w:rsidRDefault="001F35CF" w:rsidP="00DD4924">
            <w:pPr>
              <w:autoSpaceDE w:val="0"/>
              <w:autoSpaceDN w:val="0"/>
              <w:adjustRightInd w:val="0"/>
              <w:jc w:val="both"/>
              <w:rPr>
                <w:rFonts w:ascii="Arial" w:hAnsi="Arial" w:cs="Arial"/>
                <w:sz w:val="22"/>
                <w:szCs w:val="22"/>
              </w:rPr>
            </w:pPr>
          </w:p>
        </w:tc>
      </w:tr>
      <w:tr w:rsidR="001F35CF" w:rsidRPr="00B838E9" w14:paraId="357724A5" w14:textId="77777777" w:rsidTr="001F35CF">
        <w:trPr>
          <w:trHeight w:val="57"/>
        </w:trPr>
        <w:tc>
          <w:tcPr>
            <w:tcW w:w="5000" w:type="pct"/>
            <w:gridSpan w:val="2"/>
            <w:tcBorders>
              <w:right w:val="single" w:sz="2" w:space="0" w:color="auto"/>
            </w:tcBorders>
          </w:tcPr>
          <w:p w14:paraId="0D9B4D04" w14:textId="77777777" w:rsidR="001F35CF" w:rsidRPr="00B838E9" w:rsidRDefault="001F35CF" w:rsidP="00DD4924">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4E9140FE" w14:textId="77777777" w:rsidR="001F35CF" w:rsidRPr="00B838E9" w:rsidRDefault="001F35CF" w:rsidP="00DD4924">
            <w:pPr>
              <w:autoSpaceDE w:val="0"/>
              <w:autoSpaceDN w:val="0"/>
              <w:adjustRightInd w:val="0"/>
              <w:jc w:val="both"/>
              <w:rPr>
                <w:rFonts w:ascii="Arial" w:hAnsi="Arial" w:cs="Arial"/>
                <w:sz w:val="22"/>
                <w:szCs w:val="22"/>
              </w:rPr>
            </w:pPr>
          </w:p>
        </w:tc>
      </w:tr>
      <w:tr w:rsidR="00F24C70" w:rsidRPr="00B838E9" w14:paraId="69C6A553" w14:textId="77777777" w:rsidTr="00F24C70">
        <w:trPr>
          <w:trHeight w:val="57"/>
        </w:trPr>
        <w:tc>
          <w:tcPr>
            <w:tcW w:w="3764" w:type="pct"/>
            <w:tcBorders>
              <w:right w:val="single" w:sz="2" w:space="0" w:color="auto"/>
            </w:tcBorders>
            <w:shd w:val="clear" w:color="auto" w:fill="F2F2F2" w:themeFill="background1" w:themeFillShade="F2"/>
            <w:vAlign w:val="center"/>
          </w:tcPr>
          <w:p w14:paraId="7D17678F" w14:textId="04C15299" w:rsidR="00F24C70" w:rsidRPr="00B838E9" w:rsidRDefault="00F24C70" w:rsidP="00F24C70">
            <w:pPr>
              <w:pStyle w:val="TableParagraph"/>
              <w:jc w:val="both"/>
              <w:rPr>
                <w:rFonts w:ascii="Arial" w:hAnsi="Arial" w:cs="Arial"/>
                <w:lang w:val="es-CO"/>
              </w:rPr>
            </w:pPr>
            <w:r w:rsidRPr="00B838E9">
              <w:rPr>
                <w:rFonts w:ascii="Arial" w:hAnsi="Arial" w:cs="Arial"/>
                <w:b/>
                <w:lang w:val="es-CO"/>
              </w:rPr>
              <w:t>7.3.5</w:t>
            </w:r>
            <w:r w:rsidRPr="00B838E9">
              <w:rPr>
                <w:rFonts w:ascii="Arial" w:hAnsi="Arial" w:cs="Arial"/>
                <w:lang w:val="es-CO"/>
              </w:rPr>
              <w:t xml:space="preserve"> </w:t>
            </w:r>
            <w:r w:rsidRPr="00B838E9">
              <w:rPr>
                <w:rFonts w:ascii="Arial" w:hAnsi="Arial" w:cs="Arial"/>
                <w:b/>
                <w:lang w:val="es-CO"/>
              </w:rPr>
              <w:t>Alcance</w:t>
            </w:r>
          </w:p>
        </w:tc>
        <w:tc>
          <w:tcPr>
            <w:tcW w:w="1236" w:type="pct"/>
            <w:tcBorders>
              <w:right w:val="single" w:sz="2" w:space="0" w:color="auto"/>
            </w:tcBorders>
            <w:shd w:val="clear" w:color="auto" w:fill="F2F2F2" w:themeFill="background1" w:themeFillShade="F2"/>
          </w:tcPr>
          <w:p w14:paraId="05ECD57C" w14:textId="77777777" w:rsidR="00F24C70" w:rsidRPr="00B838E9" w:rsidRDefault="00F24C70" w:rsidP="00DD4924">
            <w:pPr>
              <w:autoSpaceDE w:val="0"/>
              <w:autoSpaceDN w:val="0"/>
              <w:adjustRightInd w:val="0"/>
              <w:jc w:val="both"/>
              <w:rPr>
                <w:rFonts w:ascii="Arial" w:hAnsi="Arial" w:cs="Arial"/>
                <w:sz w:val="22"/>
                <w:szCs w:val="22"/>
              </w:rPr>
            </w:pPr>
          </w:p>
        </w:tc>
      </w:tr>
      <w:tr w:rsidR="00AE5433" w:rsidRPr="00F71C4A" w14:paraId="5ED1F16F" w14:textId="77777777" w:rsidTr="00DD4924">
        <w:trPr>
          <w:trHeight w:val="57"/>
        </w:trPr>
        <w:tc>
          <w:tcPr>
            <w:tcW w:w="3764" w:type="pct"/>
            <w:tcBorders>
              <w:right w:val="single" w:sz="2" w:space="0" w:color="auto"/>
            </w:tcBorders>
            <w:shd w:val="clear" w:color="auto" w:fill="F2F2F2" w:themeFill="background1" w:themeFillShade="F2"/>
            <w:vAlign w:val="center"/>
          </w:tcPr>
          <w:p w14:paraId="7DBFF140" w14:textId="77777777" w:rsidR="00F24C70" w:rsidRPr="00B838E9" w:rsidRDefault="00F24C70" w:rsidP="00F24C70">
            <w:pPr>
              <w:autoSpaceDE w:val="0"/>
              <w:autoSpaceDN w:val="0"/>
              <w:adjustRightInd w:val="0"/>
              <w:jc w:val="both"/>
              <w:rPr>
                <w:rFonts w:ascii="Arial" w:hAnsi="Arial" w:cs="Arial"/>
                <w:sz w:val="22"/>
                <w:szCs w:val="22"/>
                <w:lang w:val="es-CO"/>
              </w:rPr>
            </w:pPr>
            <w:r w:rsidRPr="00B838E9">
              <w:rPr>
                <w:rFonts w:ascii="Arial" w:hAnsi="Arial" w:cs="Arial"/>
                <w:sz w:val="22"/>
                <w:szCs w:val="22"/>
                <w:lang w:val="es-CO"/>
              </w:rPr>
              <w:t>El personal que revisa informes de auditoría y toma decisiones de certificación debe tener conocimiento para determinar que el alcance de la certificación es apropiado.</w:t>
            </w:r>
          </w:p>
          <w:p w14:paraId="550AD4A0" w14:textId="77777777" w:rsidR="00AE5433" w:rsidRPr="00586D97" w:rsidRDefault="00AE5433" w:rsidP="00DD4924">
            <w:pPr>
              <w:autoSpaceDE w:val="0"/>
              <w:autoSpaceDN w:val="0"/>
              <w:adjustRightInd w:val="0"/>
              <w:jc w:val="both"/>
              <w:rPr>
                <w:rFonts w:ascii="Arial" w:hAnsi="Arial" w:cs="Arial"/>
                <w:sz w:val="22"/>
                <w:szCs w:val="22"/>
                <w:lang w:val="es-MX"/>
              </w:rPr>
            </w:pPr>
          </w:p>
        </w:tc>
        <w:tc>
          <w:tcPr>
            <w:tcW w:w="1236" w:type="pct"/>
            <w:tcBorders>
              <w:right w:val="single" w:sz="2" w:space="0" w:color="auto"/>
            </w:tcBorders>
          </w:tcPr>
          <w:p w14:paraId="1B8BD75E" w14:textId="77777777" w:rsidR="00AE5433" w:rsidRPr="00586D97" w:rsidRDefault="00AE5433" w:rsidP="00DD4924">
            <w:pPr>
              <w:autoSpaceDE w:val="0"/>
              <w:autoSpaceDN w:val="0"/>
              <w:adjustRightInd w:val="0"/>
              <w:jc w:val="both"/>
              <w:rPr>
                <w:rFonts w:ascii="Arial" w:hAnsi="Arial" w:cs="Arial"/>
                <w:sz w:val="22"/>
                <w:szCs w:val="22"/>
                <w:lang w:val="es-MX"/>
              </w:rPr>
            </w:pPr>
          </w:p>
        </w:tc>
      </w:tr>
      <w:tr w:rsidR="001F35CF" w:rsidRPr="00B838E9" w14:paraId="4E1C316C" w14:textId="77777777" w:rsidTr="001F35CF">
        <w:trPr>
          <w:trHeight w:val="57"/>
        </w:trPr>
        <w:tc>
          <w:tcPr>
            <w:tcW w:w="5000" w:type="pct"/>
            <w:gridSpan w:val="2"/>
            <w:tcBorders>
              <w:right w:val="single" w:sz="2" w:space="0" w:color="auto"/>
            </w:tcBorders>
          </w:tcPr>
          <w:p w14:paraId="4112A2A3" w14:textId="77777777" w:rsidR="001F35CF" w:rsidRPr="00B838E9" w:rsidRDefault="001F35CF" w:rsidP="00DD4924">
            <w:pPr>
              <w:tabs>
                <w:tab w:val="left" w:pos="360"/>
                <w:tab w:val="left" w:pos="720"/>
              </w:tabs>
              <w:suppressAutoHyphens/>
              <w:spacing w:line="235" w:lineRule="exact"/>
              <w:jc w:val="both"/>
              <w:rPr>
                <w:rFonts w:ascii="Arial" w:hAnsi="Arial" w:cs="Arial"/>
                <w:b/>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proofErr w:type="spellStart"/>
            <w:r w:rsidRPr="00B838E9">
              <w:rPr>
                <w:rFonts w:ascii="Arial" w:hAnsi="Arial" w:cs="Arial"/>
                <w:b/>
                <w:sz w:val="22"/>
                <w:szCs w:val="22"/>
              </w:rPr>
              <w:t>Documentales</w:t>
            </w:r>
            <w:proofErr w:type="spellEnd"/>
          </w:p>
          <w:p w14:paraId="4EBD4566" w14:textId="77777777" w:rsidR="001F35CF" w:rsidRPr="00B838E9" w:rsidRDefault="001F35CF" w:rsidP="00DD4924">
            <w:pPr>
              <w:autoSpaceDE w:val="0"/>
              <w:autoSpaceDN w:val="0"/>
              <w:adjustRightInd w:val="0"/>
              <w:jc w:val="both"/>
              <w:rPr>
                <w:rFonts w:ascii="Arial" w:hAnsi="Arial" w:cs="Arial"/>
                <w:sz w:val="22"/>
                <w:szCs w:val="22"/>
              </w:rPr>
            </w:pPr>
          </w:p>
        </w:tc>
      </w:tr>
      <w:tr w:rsidR="001F35CF" w:rsidRPr="00B838E9" w14:paraId="4AA00C8D" w14:textId="77777777" w:rsidTr="001F35CF">
        <w:trPr>
          <w:trHeight w:val="57"/>
        </w:trPr>
        <w:tc>
          <w:tcPr>
            <w:tcW w:w="5000" w:type="pct"/>
            <w:gridSpan w:val="2"/>
            <w:tcBorders>
              <w:right w:val="single" w:sz="2" w:space="0" w:color="auto"/>
            </w:tcBorders>
          </w:tcPr>
          <w:p w14:paraId="1693A9FB" w14:textId="77777777" w:rsidR="001F35CF" w:rsidRPr="00B838E9" w:rsidRDefault="001F35CF" w:rsidP="00DD4924">
            <w:pPr>
              <w:tabs>
                <w:tab w:val="left" w:pos="360"/>
                <w:tab w:val="left" w:pos="720"/>
              </w:tabs>
              <w:suppressAutoHyphens/>
              <w:spacing w:line="235" w:lineRule="exact"/>
              <w:jc w:val="both"/>
              <w:rPr>
                <w:rFonts w:ascii="Arial" w:hAnsi="Arial" w:cs="Arial"/>
                <w:sz w:val="22"/>
                <w:szCs w:val="22"/>
              </w:rPr>
            </w:pPr>
            <w:proofErr w:type="spellStart"/>
            <w:r w:rsidRPr="00B838E9">
              <w:rPr>
                <w:rFonts w:ascii="Arial" w:hAnsi="Arial" w:cs="Arial"/>
                <w:b/>
                <w:sz w:val="22"/>
                <w:szCs w:val="22"/>
              </w:rPr>
              <w:t>Observaciones</w:t>
            </w:r>
            <w:proofErr w:type="spellEnd"/>
            <w:r w:rsidRPr="00B838E9">
              <w:rPr>
                <w:rFonts w:ascii="Arial" w:hAnsi="Arial" w:cs="Arial"/>
                <w:b/>
                <w:sz w:val="22"/>
                <w:szCs w:val="22"/>
              </w:rPr>
              <w:t xml:space="preserve"> </w:t>
            </w:r>
            <w:r w:rsidRPr="00B838E9">
              <w:rPr>
                <w:rFonts w:ascii="Arial" w:hAnsi="Arial" w:cs="Arial"/>
                <w:b/>
                <w:i/>
                <w:sz w:val="22"/>
                <w:szCs w:val="22"/>
              </w:rPr>
              <w:t>in situ</w:t>
            </w:r>
          </w:p>
          <w:p w14:paraId="7A2DD061" w14:textId="77777777" w:rsidR="001F35CF" w:rsidRPr="00B838E9" w:rsidRDefault="001F35CF" w:rsidP="00DD4924">
            <w:pPr>
              <w:autoSpaceDE w:val="0"/>
              <w:autoSpaceDN w:val="0"/>
              <w:adjustRightInd w:val="0"/>
              <w:jc w:val="both"/>
              <w:rPr>
                <w:rFonts w:ascii="Arial" w:hAnsi="Arial" w:cs="Arial"/>
                <w:sz w:val="22"/>
                <w:szCs w:val="22"/>
              </w:rPr>
            </w:pPr>
          </w:p>
        </w:tc>
      </w:tr>
    </w:tbl>
    <w:p w14:paraId="4F2D52C5" w14:textId="77777777" w:rsidR="00837B3B" w:rsidRPr="00B838E9" w:rsidRDefault="00837B3B" w:rsidP="00F71C4A">
      <w:pPr>
        <w:rPr>
          <w:rFonts w:ascii="Arial" w:hAnsi="Arial" w:cs="Arial"/>
          <w:sz w:val="22"/>
          <w:szCs w:val="22"/>
        </w:rPr>
      </w:pPr>
    </w:p>
    <w:sectPr w:rsidR="00837B3B" w:rsidRPr="00B838E9" w:rsidSect="00DD4924">
      <w:headerReference w:type="default" r:id="rId8"/>
      <w:footerReference w:type="default" r:id="rId9"/>
      <w:headerReference w:type="first" r:id="rId10"/>
      <w:footerReference w:type="first" r:id="rId11"/>
      <w:endnotePr>
        <w:numFmt w:val="decimal"/>
      </w:endnotePr>
      <w:pgSz w:w="15840" w:h="12240" w:orient="landscape" w:code="1"/>
      <w:pgMar w:top="1417" w:right="1701" w:bottom="1417" w:left="1701"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A456F" w14:textId="77777777" w:rsidR="00554981" w:rsidRDefault="00554981">
      <w:pPr>
        <w:widowControl/>
        <w:spacing w:line="20" w:lineRule="exact"/>
      </w:pPr>
    </w:p>
  </w:endnote>
  <w:endnote w:type="continuationSeparator" w:id="0">
    <w:p w14:paraId="72E4D460" w14:textId="77777777" w:rsidR="00554981" w:rsidRDefault="00554981">
      <w:r>
        <w:t xml:space="preserve"> </w:t>
      </w:r>
    </w:p>
  </w:endnote>
  <w:endnote w:type="continuationNotice" w:id="1">
    <w:p w14:paraId="55288FED" w14:textId="77777777" w:rsidR="00554981" w:rsidRDefault="005549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A152A" w14:textId="77777777" w:rsidR="00DD4924" w:rsidRDefault="00DD4924">
    <w:pPr>
      <w:pStyle w:val="Textonotaalfinal"/>
      <w:spacing w:before="140" w:line="1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81FF" w14:textId="77777777" w:rsidR="00DD4924" w:rsidRPr="00E409A4" w:rsidRDefault="00DD4924" w:rsidP="00E409A4">
    <w:pPr>
      <w:pStyle w:val="Piedepgina"/>
      <w:jc w:val="right"/>
    </w:pPr>
    <w:proofErr w:type="spellStart"/>
    <w:r>
      <w:rPr>
        <w:rFonts w:ascii="Arial" w:hAnsi="Arial" w:cs="Arial"/>
      </w:rPr>
      <w:t>Página</w:t>
    </w:r>
    <w:proofErr w:type="spellEnd"/>
    <w:r>
      <w:rPr>
        <w:rFonts w:ascii="Arial" w:hAnsi="Arial" w:cs="Arial"/>
      </w:rPr>
      <w:t xml:space="preserve"> </w:t>
    </w: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Pr>
        <w:rStyle w:val="Nmerodepgina"/>
        <w:rFonts w:ascii="Arial" w:hAnsi="Arial" w:cs="Arial"/>
        <w:noProof/>
      </w:rPr>
      <w:t>1</w:t>
    </w:r>
    <w:r>
      <w:rPr>
        <w:rStyle w:val="Nmerodepgina"/>
        <w:rFonts w:ascii="Arial" w:hAnsi="Arial" w:cs="Arial"/>
      </w:rPr>
      <w:fldChar w:fldCharType="end"/>
    </w:r>
    <w:r>
      <w:rPr>
        <w:rStyle w:val="Nmerodepgina"/>
        <w:rFonts w:ascii="Arial" w:hAnsi="Arial" w:cs="Arial"/>
      </w:rPr>
      <w:t xml:space="preserve"> de </w:t>
    </w:r>
    <w:r>
      <w:rPr>
        <w:rStyle w:val="Nmerodepgina"/>
        <w:rFonts w:ascii="Arial" w:hAnsi="Arial" w:cs="Arial"/>
      </w:rPr>
      <w:fldChar w:fldCharType="begin"/>
    </w:r>
    <w:r>
      <w:rPr>
        <w:rStyle w:val="Nmerodepgina"/>
        <w:rFonts w:ascii="Arial" w:hAnsi="Arial" w:cs="Arial"/>
      </w:rPr>
      <w:instrText xml:space="preserve"> NUMPAGES </w:instrText>
    </w:r>
    <w:r>
      <w:rPr>
        <w:rStyle w:val="Nmerodepgina"/>
        <w:rFonts w:ascii="Arial" w:hAnsi="Arial" w:cs="Arial"/>
      </w:rPr>
      <w:fldChar w:fldCharType="separate"/>
    </w:r>
    <w:r w:rsidR="003422A8">
      <w:rPr>
        <w:rStyle w:val="Nmerodepgina"/>
        <w:rFonts w:ascii="Arial" w:hAnsi="Arial" w:cs="Arial"/>
        <w:noProof/>
      </w:rPr>
      <w:t>1</w:t>
    </w:r>
    <w:r>
      <w:rPr>
        <w:rStyle w:val="Nmerodepgina"/>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D7CBA" w14:textId="77777777" w:rsidR="00554981" w:rsidRDefault="00554981">
      <w:r>
        <w:separator/>
      </w:r>
    </w:p>
  </w:footnote>
  <w:footnote w:type="continuationSeparator" w:id="0">
    <w:p w14:paraId="6A8F57B8" w14:textId="77777777" w:rsidR="00554981" w:rsidRDefault="0055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43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945"/>
      <w:gridCol w:w="2268"/>
      <w:gridCol w:w="2410"/>
    </w:tblGrid>
    <w:tr w:rsidR="00DD4924" w14:paraId="7C396382" w14:textId="77777777" w:rsidTr="003422A8">
      <w:trPr>
        <w:cantSplit/>
        <w:trHeight w:val="702"/>
      </w:trPr>
      <w:tc>
        <w:tcPr>
          <w:tcW w:w="1815" w:type="dxa"/>
          <w:vMerge w:val="restart"/>
          <w:tcBorders>
            <w:top w:val="single" w:sz="4" w:space="0" w:color="auto"/>
            <w:left w:val="single" w:sz="4" w:space="0" w:color="auto"/>
            <w:right w:val="single" w:sz="4" w:space="0" w:color="auto"/>
          </w:tcBorders>
          <w:vAlign w:val="center"/>
        </w:tcPr>
        <w:p w14:paraId="070EB713" w14:textId="5E70292F" w:rsidR="00DD4924" w:rsidRDefault="00DD4924" w:rsidP="008E7A73">
          <w:pPr>
            <w:jc w:val="center"/>
          </w:pPr>
          <w:r>
            <w:rPr>
              <w:noProof/>
              <w:lang w:val="es-DO" w:eastAsia="es-DO"/>
            </w:rPr>
            <w:drawing>
              <wp:anchor distT="0" distB="0" distL="114300" distR="114300" simplePos="0" relativeHeight="251658240" behindDoc="1" locked="0" layoutInCell="1" allowOverlap="1" wp14:anchorId="5E114A09" wp14:editId="1A91A39C">
                <wp:simplePos x="0" y="0"/>
                <wp:positionH relativeFrom="column">
                  <wp:posOffset>165735</wp:posOffset>
                </wp:positionH>
                <wp:positionV relativeFrom="paragraph">
                  <wp:posOffset>-598170</wp:posOffset>
                </wp:positionV>
                <wp:extent cx="756285" cy="853440"/>
                <wp:effectExtent l="0" t="0" r="571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853440"/>
                        </a:xfrm>
                        <a:prstGeom prst="rect">
                          <a:avLst/>
                        </a:prstGeom>
                        <a:noFill/>
                      </pic:spPr>
                    </pic:pic>
                  </a:graphicData>
                </a:graphic>
                <wp14:sizeRelH relativeFrom="margin">
                  <wp14:pctWidth>0</wp14:pctWidth>
                </wp14:sizeRelH>
                <wp14:sizeRelV relativeFrom="margin">
                  <wp14:pctHeight>0</wp14:pctHeight>
                </wp14:sizeRelV>
              </wp:anchor>
            </w:drawing>
          </w:r>
        </w:p>
      </w:tc>
      <w:tc>
        <w:tcPr>
          <w:tcW w:w="6945" w:type="dxa"/>
          <w:vMerge w:val="restart"/>
          <w:tcBorders>
            <w:top w:val="single" w:sz="4" w:space="0" w:color="auto"/>
            <w:left w:val="single" w:sz="4" w:space="0" w:color="auto"/>
          </w:tcBorders>
          <w:vAlign w:val="center"/>
        </w:tcPr>
        <w:p w14:paraId="5A91F5FE" w14:textId="62C6E93E" w:rsidR="00DD4924" w:rsidRPr="00F976F0" w:rsidRDefault="00DD4924" w:rsidP="00DF3BE3">
          <w:pPr>
            <w:pStyle w:val="Encabezado"/>
            <w:jc w:val="center"/>
            <w:rPr>
              <w:lang w:val="es-CR"/>
            </w:rPr>
          </w:pPr>
          <w:bookmarkStart w:id="1" w:name="_Hlk38453787"/>
          <w:r w:rsidRPr="00F14613">
            <w:rPr>
              <w:rFonts w:ascii="Arial" w:hAnsi="Arial" w:cs="Arial"/>
              <w:lang w:val="es-CR"/>
            </w:rPr>
            <w:t xml:space="preserve">NOTAS DIGITALES </w:t>
          </w:r>
          <w:r>
            <w:rPr>
              <w:rFonts w:ascii="Arial" w:hAnsi="Arial" w:cs="Arial"/>
              <w:lang w:val="es-CR"/>
            </w:rPr>
            <w:t>PARA ORGANISMOS DE</w:t>
          </w:r>
          <w:r>
            <w:rPr>
              <w:rFonts w:ascii="Arial" w:hAnsi="Arial" w:cs="Arial"/>
              <w:lang w:val="es-CR"/>
            </w:rPr>
            <w:br/>
            <w:t>CERTIFICACIÓN DE SISTEMAS DE GESTIÓN</w:t>
          </w:r>
          <w:bookmarkEnd w:id="1"/>
          <w:r>
            <w:rPr>
              <w:rFonts w:ascii="Arial" w:hAnsi="Arial" w:cs="Arial"/>
              <w:lang w:val="es-CR"/>
            </w:rPr>
            <w:br/>
          </w:r>
          <w:r w:rsidRPr="001A0C7A">
            <w:rPr>
              <w:rFonts w:ascii="Arial" w:hAnsi="Arial" w:cs="Arial"/>
              <w:bCs/>
              <w:snapToGrid/>
              <w:sz w:val="22"/>
              <w:szCs w:val="22"/>
              <w:lang w:val="es-ES_tradnl" w:eastAsia="es-ES"/>
            </w:rPr>
            <w:t>NORDOM-ISO/IEC 17021-2:2016</w:t>
          </w:r>
        </w:p>
      </w:tc>
      <w:tc>
        <w:tcPr>
          <w:tcW w:w="2268" w:type="dxa"/>
          <w:tcBorders>
            <w:top w:val="single" w:sz="4" w:space="0" w:color="auto"/>
            <w:bottom w:val="single" w:sz="4" w:space="0" w:color="auto"/>
          </w:tcBorders>
          <w:vAlign w:val="center"/>
        </w:tcPr>
        <w:p w14:paraId="2C9703EA" w14:textId="77777777" w:rsidR="00DD4924" w:rsidRPr="00E8250E" w:rsidRDefault="00DD4924" w:rsidP="008E7A73">
          <w:pPr>
            <w:jc w:val="center"/>
            <w:rPr>
              <w:rFonts w:ascii="Arial" w:hAnsi="Arial" w:cs="Arial"/>
              <w:sz w:val="16"/>
              <w:szCs w:val="16"/>
              <w:lang w:val="es-CR"/>
            </w:rPr>
          </w:pPr>
          <w:r w:rsidRPr="00E8250E">
            <w:rPr>
              <w:rFonts w:ascii="Arial" w:hAnsi="Arial" w:cs="Arial"/>
              <w:sz w:val="16"/>
              <w:szCs w:val="16"/>
              <w:lang w:val="es-CR"/>
            </w:rPr>
            <w:t>Código N</w:t>
          </w:r>
          <w:r w:rsidRPr="00E8250E">
            <w:rPr>
              <w:rFonts w:ascii="Arial" w:hAnsi="Arial" w:cs="Arial"/>
              <w:sz w:val="16"/>
              <w:szCs w:val="16"/>
            </w:rPr>
            <w:sym w:font="Symbol" w:char="F0B0"/>
          </w:r>
          <w:r w:rsidRPr="00E8250E">
            <w:rPr>
              <w:rFonts w:ascii="Arial" w:hAnsi="Arial" w:cs="Arial"/>
              <w:sz w:val="16"/>
              <w:szCs w:val="16"/>
              <w:lang w:val="es-CR"/>
            </w:rPr>
            <w:t xml:space="preserve"> :</w:t>
          </w:r>
        </w:p>
        <w:p w14:paraId="387DFE67" w14:textId="6FB3AB91" w:rsidR="00DD4924" w:rsidRPr="00E8250E" w:rsidRDefault="00DD4924" w:rsidP="008E7A73">
          <w:pPr>
            <w:ind w:right="-108"/>
            <w:jc w:val="center"/>
            <w:rPr>
              <w:rFonts w:ascii="Arial" w:hAnsi="Arial" w:cs="Arial"/>
              <w:sz w:val="16"/>
              <w:szCs w:val="16"/>
              <w:lang w:val="es-CR"/>
            </w:rPr>
          </w:pPr>
          <w:bookmarkStart w:id="2" w:name="_Hlk38453803"/>
          <w:r>
            <w:rPr>
              <w:rFonts w:ascii="Arial" w:hAnsi="Arial" w:cs="Arial"/>
              <w:sz w:val="16"/>
              <w:szCs w:val="16"/>
              <w:lang w:val="es-CR"/>
            </w:rPr>
            <w:t>ODAC-DT-P06-</w:t>
          </w:r>
          <w:r w:rsidRPr="00C806C7">
            <w:rPr>
              <w:rFonts w:ascii="Arial" w:hAnsi="Arial" w:cs="Arial"/>
              <w:sz w:val="16"/>
              <w:szCs w:val="16"/>
              <w:lang w:val="es-CR"/>
            </w:rPr>
            <w:t>F</w:t>
          </w:r>
          <w:bookmarkEnd w:id="2"/>
          <w:r w:rsidR="003422A8" w:rsidRPr="00C806C7">
            <w:rPr>
              <w:rFonts w:ascii="Arial" w:hAnsi="Arial" w:cs="Arial"/>
              <w:sz w:val="16"/>
              <w:szCs w:val="16"/>
              <w:lang w:val="es-CR"/>
            </w:rPr>
            <w:t>34</w:t>
          </w:r>
        </w:p>
      </w:tc>
      <w:tc>
        <w:tcPr>
          <w:tcW w:w="2410" w:type="dxa"/>
          <w:tcBorders>
            <w:top w:val="single" w:sz="4" w:space="0" w:color="auto"/>
            <w:bottom w:val="single" w:sz="4" w:space="0" w:color="auto"/>
          </w:tcBorders>
          <w:vAlign w:val="center"/>
        </w:tcPr>
        <w:p w14:paraId="54957974" w14:textId="77777777" w:rsidR="00DD4924" w:rsidRPr="00E8250E" w:rsidRDefault="00DD4924" w:rsidP="008E7A73">
          <w:pPr>
            <w:jc w:val="center"/>
            <w:rPr>
              <w:rFonts w:ascii="Arial" w:hAnsi="Arial" w:cs="Arial"/>
              <w:sz w:val="16"/>
              <w:szCs w:val="16"/>
            </w:rPr>
          </w:pPr>
          <w:proofErr w:type="spellStart"/>
          <w:r w:rsidRPr="00E8250E">
            <w:rPr>
              <w:rFonts w:ascii="Arial" w:hAnsi="Arial" w:cs="Arial"/>
              <w:sz w:val="16"/>
              <w:szCs w:val="16"/>
            </w:rPr>
            <w:t>Páginas</w:t>
          </w:r>
          <w:proofErr w:type="spellEnd"/>
          <w:r w:rsidRPr="00E8250E">
            <w:rPr>
              <w:rFonts w:ascii="Arial" w:hAnsi="Arial" w:cs="Arial"/>
              <w:sz w:val="16"/>
              <w:szCs w:val="16"/>
            </w:rPr>
            <w:t>:</w:t>
          </w:r>
        </w:p>
        <w:p w14:paraId="05612E49" w14:textId="77777777" w:rsidR="00DD4924" w:rsidRPr="00E8250E" w:rsidRDefault="00DD4924" w:rsidP="008E7A73">
          <w:pPr>
            <w:jc w:val="center"/>
            <w:rPr>
              <w:rFonts w:ascii="Arial" w:hAnsi="Arial" w:cs="Arial"/>
              <w:sz w:val="16"/>
              <w:szCs w:val="16"/>
            </w:rPr>
          </w:pPr>
          <w:r w:rsidRPr="00E8250E">
            <w:rPr>
              <w:rFonts w:ascii="Arial" w:hAnsi="Arial" w:cs="Arial"/>
              <w:sz w:val="16"/>
              <w:szCs w:val="16"/>
            </w:rPr>
            <w:fldChar w:fldCharType="begin"/>
          </w:r>
          <w:r w:rsidRPr="00E8250E">
            <w:rPr>
              <w:rFonts w:ascii="Arial" w:hAnsi="Arial" w:cs="Arial"/>
              <w:sz w:val="16"/>
              <w:szCs w:val="16"/>
            </w:rPr>
            <w:instrText xml:space="preserve"> PAGE </w:instrText>
          </w:r>
          <w:r w:rsidRPr="00E8250E">
            <w:rPr>
              <w:rFonts w:ascii="Arial" w:hAnsi="Arial" w:cs="Arial"/>
              <w:sz w:val="16"/>
              <w:szCs w:val="16"/>
            </w:rPr>
            <w:fldChar w:fldCharType="separate"/>
          </w:r>
          <w:r w:rsidR="00F71C4A">
            <w:rPr>
              <w:rFonts w:ascii="Arial" w:hAnsi="Arial" w:cs="Arial"/>
              <w:noProof/>
              <w:sz w:val="16"/>
              <w:szCs w:val="16"/>
            </w:rPr>
            <w:t>19</w:t>
          </w:r>
          <w:r w:rsidRPr="00E8250E">
            <w:rPr>
              <w:rFonts w:ascii="Arial" w:hAnsi="Arial" w:cs="Arial"/>
              <w:sz w:val="16"/>
              <w:szCs w:val="16"/>
            </w:rPr>
            <w:fldChar w:fldCharType="end"/>
          </w:r>
          <w:r w:rsidRPr="00E8250E">
            <w:rPr>
              <w:rFonts w:ascii="Arial" w:hAnsi="Arial" w:cs="Arial"/>
              <w:sz w:val="16"/>
              <w:szCs w:val="16"/>
            </w:rPr>
            <w:t xml:space="preserve"> de </w:t>
          </w:r>
          <w:r w:rsidRPr="00E8250E">
            <w:rPr>
              <w:rFonts w:ascii="Arial" w:hAnsi="Arial" w:cs="Arial"/>
              <w:sz w:val="16"/>
              <w:szCs w:val="16"/>
            </w:rPr>
            <w:fldChar w:fldCharType="begin"/>
          </w:r>
          <w:r w:rsidRPr="00E8250E">
            <w:rPr>
              <w:rFonts w:ascii="Arial" w:hAnsi="Arial" w:cs="Arial"/>
              <w:sz w:val="16"/>
              <w:szCs w:val="16"/>
            </w:rPr>
            <w:instrText xml:space="preserve"> NUMPAGES </w:instrText>
          </w:r>
          <w:r w:rsidRPr="00E8250E">
            <w:rPr>
              <w:rFonts w:ascii="Arial" w:hAnsi="Arial" w:cs="Arial"/>
              <w:sz w:val="16"/>
              <w:szCs w:val="16"/>
            </w:rPr>
            <w:fldChar w:fldCharType="separate"/>
          </w:r>
          <w:r w:rsidR="00F71C4A">
            <w:rPr>
              <w:rFonts w:ascii="Arial" w:hAnsi="Arial" w:cs="Arial"/>
              <w:noProof/>
              <w:sz w:val="16"/>
              <w:szCs w:val="16"/>
            </w:rPr>
            <w:t>20</w:t>
          </w:r>
          <w:r w:rsidRPr="00E8250E">
            <w:rPr>
              <w:rFonts w:ascii="Arial" w:hAnsi="Arial" w:cs="Arial"/>
              <w:sz w:val="16"/>
              <w:szCs w:val="16"/>
            </w:rPr>
            <w:fldChar w:fldCharType="end"/>
          </w:r>
        </w:p>
      </w:tc>
    </w:tr>
    <w:tr w:rsidR="00DD4924" w:rsidRPr="00A56604" w14:paraId="191D0C35" w14:textId="77777777" w:rsidTr="003422A8">
      <w:trPr>
        <w:cantSplit/>
        <w:trHeight w:val="428"/>
      </w:trPr>
      <w:tc>
        <w:tcPr>
          <w:tcW w:w="1815" w:type="dxa"/>
          <w:vMerge/>
          <w:tcBorders>
            <w:left w:val="single" w:sz="4" w:space="0" w:color="auto"/>
            <w:right w:val="single" w:sz="4" w:space="0" w:color="auto"/>
          </w:tcBorders>
          <w:vAlign w:val="center"/>
        </w:tcPr>
        <w:p w14:paraId="40AB6CE2" w14:textId="77777777" w:rsidR="00DD4924" w:rsidRDefault="00DD4924" w:rsidP="008E7A73">
          <w:pPr>
            <w:rPr>
              <w:noProof/>
            </w:rPr>
          </w:pPr>
        </w:p>
      </w:tc>
      <w:tc>
        <w:tcPr>
          <w:tcW w:w="6945" w:type="dxa"/>
          <w:vMerge/>
          <w:tcBorders>
            <w:left w:val="single" w:sz="4" w:space="0" w:color="auto"/>
          </w:tcBorders>
          <w:vAlign w:val="center"/>
        </w:tcPr>
        <w:p w14:paraId="0B7D0148" w14:textId="77777777" w:rsidR="00DD4924" w:rsidRDefault="00DD4924" w:rsidP="008E7A73"/>
      </w:tc>
      <w:tc>
        <w:tcPr>
          <w:tcW w:w="2268" w:type="dxa"/>
          <w:tcBorders>
            <w:top w:val="single" w:sz="4" w:space="0" w:color="auto"/>
            <w:bottom w:val="single" w:sz="4" w:space="0" w:color="auto"/>
          </w:tcBorders>
          <w:vAlign w:val="center"/>
        </w:tcPr>
        <w:p w14:paraId="1F0C8841" w14:textId="77777777" w:rsidR="003422A8" w:rsidRPr="00E8250E" w:rsidRDefault="003422A8" w:rsidP="003422A8">
          <w:pPr>
            <w:jc w:val="center"/>
            <w:rPr>
              <w:rFonts w:ascii="Arial" w:hAnsi="Arial" w:cs="Arial"/>
              <w:sz w:val="16"/>
              <w:szCs w:val="16"/>
              <w:lang w:val="es-CR"/>
            </w:rPr>
          </w:pPr>
          <w:r w:rsidRPr="00E8250E">
            <w:rPr>
              <w:rFonts w:ascii="Arial" w:hAnsi="Arial" w:cs="Arial"/>
              <w:sz w:val="16"/>
              <w:szCs w:val="16"/>
              <w:lang w:val="es-CR"/>
            </w:rPr>
            <w:t>Fecha de entrada en vigencia:</w:t>
          </w:r>
        </w:p>
        <w:p w14:paraId="7DCDA2A2" w14:textId="2E5C07E4" w:rsidR="00DD4924" w:rsidRPr="00E8250E" w:rsidRDefault="003422A8" w:rsidP="001A0C7A">
          <w:pPr>
            <w:jc w:val="center"/>
            <w:rPr>
              <w:rFonts w:ascii="Arial" w:hAnsi="Arial" w:cs="Arial"/>
              <w:sz w:val="16"/>
              <w:szCs w:val="16"/>
            </w:rPr>
          </w:pPr>
          <w:r>
            <w:rPr>
              <w:rFonts w:ascii="Arial" w:hAnsi="Arial" w:cs="Arial"/>
              <w:sz w:val="16"/>
              <w:szCs w:val="16"/>
            </w:rPr>
            <w:t>2021/</w:t>
          </w:r>
          <w:r w:rsidR="001A0C7A">
            <w:rPr>
              <w:rFonts w:ascii="Arial" w:hAnsi="Arial" w:cs="Arial"/>
              <w:sz w:val="16"/>
              <w:szCs w:val="16"/>
            </w:rPr>
            <w:t>03</w:t>
          </w:r>
          <w:r>
            <w:rPr>
              <w:rFonts w:ascii="Arial" w:hAnsi="Arial" w:cs="Arial"/>
              <w:sz w:val="16"/>
              <w:szCs w:val="16"/>
            </w:rPr>
            <w:t>/</w:t>
          </w:r>
          <w:r w:rsidR="001A0C7A">
            <w:rPr>
              <w:rFonts w:ascii="Arial" w:hAnsi="Arial" w:cs="Arial"/>
              <w:sz w:val="16"/>
              <w:szCs w:val="16"/>
            </w:rPr>
            <w:t>16</w:t>
          </w:r>
        </w:p>
      </w:tc>
      <w:tc>
        <w:tcPr>
          <w:tcW w:w="2410" w:type="dxa"/>
          <w:tcBorders>
            <w:top w:val="single" w:sz="4" w:space="0" w:color="auto"/>
            <w:bottom w:val="single" w:sz="4" w:space="0" w:color="auto"/>
          </w:tcBorders>
          <w:vAlign w:val="center"/>
        </w:tcPr>
        <w:p w14:paraId="54E50B66" w14:textId="77777777" w:rsidR="00DD4924" w:rsidRPr="00E8250E" w:rsidRDefault="00DD4924" w:rsidP="008E7A73">
          <w:pPr>
            <w:jc w:val="center"/>
            <w:rPr>
              <w:rFonts w:ascii="Arial" w:hAnsi="Arial" w:cs="Arial"/>
              <w:sz w:val="16"/>
              <w:szCs w:val="16"/>
            </w:rPr>
          </w:pPr>
          <w:proofErr w:type="spellStart"/>
          <w:r w:rsidRPr="00E8250E">
            <w:rPr>
              <w:rFonts w:ascii="Arial" w:hAnsi="Arial" w:cs="Arial"/>
              <w:sz w:val="16"/>
              <w:szCs w:val="16"/>
            </w:rPr>
            <w:t>Versión</w:t>
          </w:r>
          <w:proofErr w:type="spellEnd"/>
          <w:r w:rsidRPr="00E8250E">
            <w:rPr>
              <w:rFonts w:ascii="Arial" w:hAnsi="Arial" w:cs="Arial"/>
              <w:sz w:val="16"/>
              <w:szCs w:val="16"/>
            </w:rPr>
            <w:t>:</w:t>
          </w:r>
        </w:p>
        <w:p w14:paraId="71F32D48" w14:textId="4C259557" w:rsidR="00DD4924" w:rsidRPr="00E8250E" w:rsidRDefault="00DD4924" w:rsidP="001A0C7A">
          <w:pPr>
            <w:jc w:val="center"/>
            <w:rPr>
              <w:rFonts w:ascii="Arial" w:hAnsi="Arial" w:cs="Arial"/>
              <w:sz w:val="16"/>
              <w:szCs w:val="16"/>
            </w:rPr>
          </w:pPr>
          <w:r>
            <w:rPr>
              <w:rFonts w:ascii="Arial" w:hAnsi="Arial" w:cs="Arial"/>
              <w:sz w:val="16"/>
              <w:szCs w:val="16"/>
            </w:rPr>
            <w:t>01</w:t>
          </w:r>
        </w:p>
      </w:tc>
    </w:tr>
  </w:tbl>
  <w:p w14:paraId="7BF2D250" w14:textId="77777777" w:rsidR="00DD4924" w:rsidRDefault="00DD4924" w:rsidP="007A6469">
    <w:pPr>
      <w:pStyle w:val="Encabezado"/>
    </w:pPr>
  </w:p>
  <w:p w14:paraId="2D7B3F06" w14:textId="77777777" w:rsidR="00DD4924" w:rsidRPr="007A6469" w:rsidRDefault="00DD4924" w:rsidP="007A64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387"/>
      <w:gridCol w:w="2268"/>
      <w:gridCol w:w="851"/>
    </w:tblGrid>
    <w:tr w:rsidR="00DD4924" w14:paraId="5871FCB5" w14:textId="77777777">
      <w:trPr>
        <w:cantSplit/>
        <w:trHeight w:val="274"/>
      </w:trPr>
      <w:tc>
        <w:tcPr>
          <w:tcW w:w="1418" w:type="dxa"/>
          <w:vMerge w:val="restart"/>
          <w:tcBorders>
            <w:top w:val="nil"/>
            <w:left w:val="nil"/>
            <w:bottom w:val="nil"/>
            <w:right w:val="single" w:sz="4" w:space="0" w:color="auto"/>
          </w:tcBorders>
        </w:tcPr>
        <w:p w14:paraId="70559ED3" w14:textId="77777777" w:rsidR="00DD4924" w:rsidRDefault="00DD4924" w:rsidP="00333786">
          <w:pPr>
            <w:rPr>
              <w:sz w:val="22"/>
            </w:rPr>
          </w:pPr>
          <w:r>
            <w:rPr>
              <w:noProof/>
              <w:sz w:val="22"/>
              <w:lang w:val="es-DO" w:eastAsia="es-DO"/>
            </w:rPr>
            <w:drawing>
              <wp:inline distT="0" distB="0" distL="0" distR="0" wp14:anchorId="1A191F2E" wp14:editId="50CDE813">
                <wp:extent cx="762000" cy="495300"/>
                <wp:effectExtent l="0" t="0" r="0"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95300"/>
                        </a:xfrm>
                        <a:prstGeom prst="rect">
                          <a:avLst/>
                        </a:prstGeom>
                        <a:noFill/>
                        <a:ln>
                          <a:noFill/>
                        </a:ln>
                      </pic:spPr>
                    </pic:pic>
                  </a:graphicData>
                </a:graphic>
              </wp:inline>
            </w:drawing>
          </w:r>
        </w:p>
      </w:tc>
      <w:tc>
        <w:tcPr>
          <w:tcW w:w="5387" w:type="dxa"/>
          <w:vMerge w:val="restart"/>
          <w:tcBorders>
            <w:top w:val="single" w:sz="4" w:space="0" w:color="auto"/>
            <w:left w:val="single" w:sz="4" w:space="0" w:color="auto"/>
            <w:bottom w:val="single" w:sz="4" w:space="0" w:color="auto"/>
          </w:tcBorders>
          <w:vAlign w:val="center"/>
        </w:tcPr>
        <w:p w14:paraId="1FBAF6C5" w14:textId="77777777" w:rsidR="00DD4924" w:rsidRPr="00B34AE6" w:rsidRDefault="00DD4924" w:rsidP="00333786">
          <w:pPr>
            <w:jc w:val="center"/>
            <w:rPr>
              <w:rFonts w:ascii="Arial" w:hAnsi="Arial" w:cs="Arial"/>
              <w:lang w:val="es-CR"/>
            </w:rPr>
          </w:pPr>
          <w:r>
            <w:rPr>
              <w:rFonts w:ascii="Arial" w:hAnsi="Arial" w:cs="Arial"/>
              <w:lang w:val="es-CR"/>
            </w:rPr>
            <w:t>LISTA DE VERIFICACION PARA LABORATORIOS</w:t>
          </w:r>
        </w:p>
      </w:tc>
      <w:tc>
        <w:tcPr>
          <w:tcW w:w="2268" w:type="dxa"/>
          <w:tcBorders>
            <w:top w:val="single" w:sz="4" w:space="0" w:color="auto"/>
            <w:bottom w:val="single" w:sz="4" w:space="0" w:color="auto"/>
          </w:tcBorders>
          <w:vAlign w:val="center"/>
        </w:tcPr>
        <w:p w14:paraId="6299AF9E" w14:textId="77777777" w:rsidR="00DD4924" w:rsidRDefault="00DD4924" w:rsidP="00333786">
          <w:pPr>
            <w:rPr>
              <w:rFonts w:ascii="Arial" w:hAnsi="Arial" w:cs="Arial"/>
              <w:sz w:val="16"/>
              <w:lang w:val="pt-BR"/>
            </w:rPr>
          </w:pPr>
          <w:r>
            <w:rPr>
              <w:rFonts w:ascii="Arial" w:hAnsi="Arial" w:cs="Arial"/>
              <w:sz w:val="16"/>
              <w:lang w:val="pt-BR"/>
            </w:rPr>
            <w:t xml:space="preserve">Código </w:t>
          </w:r>
          <w:proofErr w:type="gramStart"/>
          <w:r>
            <w:rPr>
              <w:rFonts w:ascii="Arial" w:hAnsi="Arial" w:cs="Arial"/>
              <w:sz w:val="16"/>
              <w:lang w:val="pt-BR"/>
            </w:rPr>
            <w:t>N</w:t>
          </w:r>
          <w:r>
            <w:rPr>
              <w:rFonts w:ascii="Arial" w:hAnsi="Arial" w:cs="Arial"/>
              <w:sz w:val="16"/>
            </w:rPr>
            <w:sym w:font="Symbol" w:char="F0B0"/>
          </w:r>
          <w:r>
            <w:rPr>
              <w:rFonts w:ascii="Arial" w:hAnsi="Arial" w:cs="Arial"/>
              <w:sz w:val="16"/>
              <w:lang w:val="pt-BR"/>
            </w:rPr>
            <w:t xml:space="preserve"> :</w:t>
          </w:r>
          <w:proofErr w:type="gramEnd"/>
        </w:p>
        <w:p w14:paraId="3CF32840" w14:textId="77777777" w:rsidR="00DD4924" w:rsidRDefault="00DD4924" w:rsidP="00333786">
          <w:pPr>
            <w:rPr>
              <w:rFonts w:ascii="Arial" w:hAnsi="Arial" w:cs="Arial"/>
              <w:sz w:val="16"/>
              <w:lang w:val="pt-BR"/>
            </w:rPr>
          </w:pPr>
          <w:r>
            <w:rPr>
              <w:rFonts w:ascii="Arial" w:hAnsi="Arial" w:cs="Arial"/>
              <w:sz w:val="16"/>
              <w:lang w:val="pt-BR"/>
            </w:rPr>
            <w:t>ODACMCP13F12</w:t>
          </w:r>
        </w:p>
      </w:tc>
      <w:tc>
        <w:tcPr>
          <w:tcW w:w="851" w:type="dxa"/>
          <w:tcBorders>
            <w:top w:val="single" w:sz="4" w:space="0" w:color="auto"/>
            <w:bottom w:val="single" w:sz="4" w:space="0" w:color="auto"/>
          </w:tcBorders>
          <w:vAlign w:val="center"/>
        </w:tcPr>
        <w:p w14:paraId="575BEFA6" w14:textId="77777777" w:rsidR="00DD4924" w:rsidRDefault="00DD4924" w:rsidP="00333786">
          <w:pPr>
            <w:jc w:val="center"/>
            <w:rPr>
              <w:rFonts w:ascii="Arial" w:hAnsi="Arial" w:cs="Arial"/>
              <w:sz w:val="16"/>
              <w:lang w:val="es-CR"/>
            </w:rPr>
          </w:pPr>
          <w:r>
            <w:rPr>
              <w:rFonts w:ascii="Arial" w:hAnsi="Arial" w:cs="Arial"/>
              <w:sz w:val="16"/>
              <w:lang w:val="es-CR"/>
            </w:rPr>
            <w:t>Páginas:</w:t>
          </w:r>
        </w:p>
        <w:p w14:paraId="7D058952" w14:textId="77777777" w:rsidR="00DD4924" w:rsidRDefault="00DD4924" w:rsidP="00333786">
          <w:pPr>
            <w:jc w:val="center"/>
            <w:rPr>
              <w:rFonts w:ascii="Arial" w:hAnsi="Arial" w:cs="Arial"/>
              <w:sz w:val="16"/>
            </w:rPr>
          </w:pPr>
          <w:r>
            <w:rPr>
              <w:rStyle w:val="Nmerodepgina"/>
              <w:rFonts w:ascii="Arial" w:hAnsi="Arial" w:cs="Arial"/>
              <w:sz w:val="16"/>
            </w:rPr>
            <w:fldChar w:fldCharType="begin"/>
          </w:r>
          <w:r>
            <w:rPr>
              <w:rStyle w:val="Nmerodepgina"/>
              <w:rFonts w:ascii="Arial" w:hAnsi="Arial" w:cs="Arial"/>
              <w:sz w:val="16"/>
            </w:rPr>
            <w:instrText xml:space="preserve"> PAGE </w:instrText>
          </w:r>
          <w:r>
            <w:rPr>
              <w:rStyle w:val="Nmerodepgina"/>
              <w:rFonts w:ascii="Arial" w:hAnsi="Arial" w:cs="Arial"/>
              <w:sz w:val="16"/>
            </w:rPr>
            <w:fldChar w:fldCharType="separate"/>
          </w:r>
          <w:r>
            <w:rPr>
              <w:rStyle w:val="Nmerodepgina"/>
              <w:rFonts w:ascii="Arial" w:hAnsi="Arial" w:cs="Arial"/>
              <w:noProof/>
              <w:sz w:val="16"/>
            </w:rPr>
            <w:t>1</w:t>
          </w:r>
          <w:r>
            <w:rPr>
              <w:rStyle w:val="Nmerodepgina"/>
              <w:rFonts w:ascii="Arial" w:hAnsi="Arial" w:cs="Arial"/>
              <w:sz w:val="16"/>
            </w:rPr>
            <w:fldChar w:fldCharType="end"/>
          </w:r>
          <w:r>
            <w:rPr>
              <w:rStyle w:val="Nmerodepgina"/>
              <w:rFonts w:ascii="Arial" w:hAnsi="Arial" w:cs="Arial"/>
              <w:sz w:val="16"/>
            </w:rPr>
            <w:t xml:space="preserve"> de </w:t>
          </w:r>
          <w:r>
            <w:rPr>
              <w:rStyle w:val="Nmerodepgina"/>
              <w:rFonts w:ascii="Arial" w:hAnsi="Arial" w:cs="Arial"/>
              <w:sz w:val="16"/>
            </w:rPr>
            <w:fldChar w:fldCharType="begin"/>
          </w:r>
          <w:r>
            <w:rPr>
              <w:rStyle w:val="Nmerodepgina"/>
              <w:rFonts w:ascii="Arial" w:hAnsi="Arial" w:cs="Arial"/>
              <w:sz w:val="16"/>
            </w:rPr>
            <w:instrText xml:space="preserve"> NUMPAGES </w:instrText>
          </w:r>
          <w:r>
            <w:rPr>
              <w:rStyle w:val="Nmerodepgina"/>
              <w:rFonts w:ascii="Arial" w:hAnsi="Arial" w:cs="Arial"/>
              <w:sz w:val="16"/>
            </w:rPr>
            <w:fldChar w:fldCharType="separate"/>
          </w:r>
          <w:r w:rsidR="003422A8">
            <w:rPr>
              <w:rStyle w:val="Nmerodepgina"/>
              <w:rFonts w:ascii="Arial" w:hAnsi="Arial" w:cs="Arial"/>
              <w:noProof/>
              <w:sz w:val="16"/>
            </w:rPr>
            <w:t>1</w:t>
          </w:r>
          <w:r>
            <w:rPr>
              <w:rStyle w:val="Nmerodepgina"/>
              <w:rFonts w:ascii="Arial" w:hAnsi="Arial" w:cs="Arial"/>
              <w:sz w:val="16"/>
            </w:rPr>
            <w:fldChar w:fldCharType="end"/>
          </w:r>
        </w:p>
      </w:tc>
    </w:tr>
    <w:tr w:rsidR="00DD4924" w14:paraId="6B0FB928" w14:textId="77777777">
      <w:trPr>
        <w:cantSplit/>
        <w:trHeight w:val="428"/>
      </w:trPr>
      <w:tc>
        <w:tcPr>
          <w:tcW w:w="1418" w:type="dxa"/>
          <w:vMerge/>
          <w:tcBorders>
            <w:top w:val="nil"/>
            <w:left w:val="nil"/>
            <w:bottom w:val="nil"/>
            <w:right w:val="single" w:sz="4" w:space="0" w:color="auto"/>
          </w:tcBorders>
          <w:vAlign w:val="center"/>
        </w:tcPr>
        <w:p w14:paraId="27F89794" w14:textId="77777777" w:rsidR="00DD4924" w:rsidRDefault="00DD4924" w:rsidP="00333786">
          <w:pPr>
            <w:rPr>
              <w:sz w:val="22"/>
            </w:rPr>
          </w:pPr>
        </w:p>
      </w:tc>
      <w:tc>
        <w:tcPr>
          <w:tcW w:w="5387" w:type="dxa"/>
          <w:vMerge/>
          <w:tcBorders>
            <w:top w:val="single" w:sz="4" w:space="0" w:color="auto"/>
            <w:left w:val="single" w:sz="4" w:space="0" w:color="auto"/>
          </w:tcBorders>
          <w:vAlign w:val="center"/>
        </w:tcPr>
        <w:p w14:paraId="06DBCADB" w14:textId="77777777" w:rsidR="00DD4924" w:rsidRDefault="00DD4924" w:rsidP="00333786">
          <w:pPr>
            <w:rPr>
              <w:rFonts w:ascii="Arial" w:hAnsi="Arial" w:cs="Arial"/>
              <w:sz w:val="22"/>
            </w:rPr>
          </w:pPr>
        </w:p>
      </w:tc>
      <w:tc>
        <w:tcPr>
          <w:tcW w:w="2268" w:type="dxa"/>
          <w:tcBorders>
            <w:top w:val="single" w:sz="4" w:space="0" w:color="auto"/>
            <w:bottom w:val="single" w:sz="4" w:space="0" w:color="auto"/>
          </w:tcBorders>
          <w:vAlign w:val="center"/>
        </w:tcPr>
        <w:p w14:paraId="3901EEFA" w14:textId="77777777" w:rsidR="00DD4924" w:rsidRDefault="00DD4924" w:rsidP="00333786">
          <w:pPr>
            <w:pStyle w:val="Encabezado"/>
            <w:rPr>
              <w:rFonts w:ascii="Arial" w:hAnsi="Arial" w:cs="Arial"/>
              <w:sz w:val="16"/>
              <w:lang w:val="es-CR"/>
            </w:rPr>
          </w:pPr>
          <w:r>
            <w:rPr>
              <w:rFonts w:ascii="Arial" w:hAnsi="Arial" w:cs="Arial"/>
              <w:sz w:val="16"/>
              <w:lang w:val="es-CR"/>
            </w:rPr>
            <w:t>Fecha emisión:</w:t>
          </w:r>
        </w:p>
        <w:p w14:paraId="1A39C83C" w14:textId="77777777" w:rsidR="00DD4924" w:rsidRDefault="00DD4924" w:rsidP="00333786">
          <w:pPr>
            <w:pStyle w:val="Encabezado"/>
            <w:rPr>
              <w:rFonts w:ascii="Arial" w:hAnsi="Arial" w:cs="Arial"/>
              <w:sz w:val="16"/>
              <w:lang w:val="es-CR"/>
            </w:rPr>
          </w:pPr>
          <w:r>
            <w:rPr>
              <w:rFonts w:ascii="Arial" w:hAnsi="Arial" w:cs="Arial"/>
              <w:sz w:val="16"/>
              <w:lang w:val="es-CR"/>
            </w:rPr>
            <w:t>10.12.2007</w:t>
          </w:r>
        </w:p>
      </w:tc>
      <w:tc>
        <w:tcPr>
          <w:tcW w:w="851" w:type="dxa"/>
          <w:tcBorders>
            <w:top w:val="single" w:sz="4" w:space="0" w:color="auto"/>
            <w:bottom w:val="single" w:sz="4" w:space="0" w:color="auto"/>
          </w:tcBorders>
          <w:vAlign w:val="center"/>
        </w:tcPr>
        <w:p w14:paraId="35C3705A" w14:textId="77777777" w:rsidR="00DD4924" w:rsidRDefault="00DD4924" w:rsidP="00333786">
          <w:pPr>
            <w:jc w:val="center"/>
            <w:rPr>
              <w:rFonts w:ascii="Arial" w:hAnsi="Arial" w:cs="Arial"/>
              <w:sz w:val="16"/>
              <w:lang w:val="es-CR"/>
            </w:rPr>
          </w:pPr>
          <w:r>
            <w:rPr>
              <w:rFonts w:ascii="Arial" w:hAnsi="Arial" w:cs="Arial"/>
              <w:sz w:val="16"/>
              <w:lang w:val="es-CR"/>
            </w:rPr>
            <w:t>Versión:</w:t>
          </w:r>
        </w:p>
        <w:p w14:paraId="25B9FC45" w14:textId="77777777" w:rsidR="00DD4924" w:rsidRDefault="00DD4924" w:rsidP="00333786">
          <w:pPr>
            <w:jc w:val="center"/>
            <w:rPr>
              <w:rFonts w:ascii="Arial" w:hAnsi="Arial" w:cs="Arial"/>
              <w:sz w:val="16"/>
            </w:rPr>
          </w:pPr>
          <w:r>
            <w:rPr>
              <w:rFonts w:ascii="Arial" w:hAnsi="Arial" w:cs="Arial"/>
              <w:sz w:val="16"/>
              <w:lang w:val="es-CR"/>
            </w:rPr>
            <w:t>02</w:t>
          </w:r>
        </w:p>
      </w:tc>
    </w:tr>
  </w:tbl>
  <w:p w14:paraId="553F286B" w14:textId="77777777" w:rsidR="00DD4924" w:rsidRDefault="00DD49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028A"/>
    <w:multiLevelType w:val="hybridMultilevel"/>
    <w:tmpl w:val="51CC73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2B047A7"/>
    <w:multiLevelType w:val="multilevel"/>
    <w:tmpl w:val="2E586A7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5F0B12"/>
    <w:multiLevelType w:val="hybridMultilevel"/>
    <w:tmpl w:val="F564C538"/>
    <w:lvl w:ilvl="0" w:tplc="813A09F2">
      <w:start w:val="7"/>
      <w:numFmt w:val="bullet"/>
      <w:lvlText w:val="-"/>
      <w:lvlJc w:val="left"/>
      <w:pPr>
        <w:ind w:left="720" w:hanging="360"/>
      </w:pPr>
      <w:rPr>
        <w:rFonts w:ascii="Arial Narrow" w:eastAsia="Times New Roman" w:hAnsi="Arial Narrow"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3B55D83"/>
    <w:multiLevelType w:val="hybridMultilevel"/>
    <w:tmpl w:val="47FC0C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0511187B"/>
    <w:multiLevelType w:val="hybridMultilevel"/>
    <w:tmpl w:val="CAC0C4B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nsid w:val="052E77A5"/>
    <w:multiLevelType w:val="hybridMultilevel"/>
    <w:tmpl w:val="6A0E3B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9570D23"/>
    <w:multiLevelType w:val="hybridMultilevel"/>
    <w:tmpl w:val="7406AA44"/>
    <w:lvl w:ilvl="0" w:tplc="AF24896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B196806"/>
    <w:multiLevelType w:val="hybridMultilevel"/>
    <w:tmpl w:val="D6E21B6E"/>
    <w:lvl w:ilvl="0" w:tplc="24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E9E03BE"/>
    <w:multiLevelType w:val="multilevel"/>
    <w:tmpl w:val="63EA629E"/>
    <w:lvl w:ilvl="0">
      <w:start w:val="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F5266B8"/>
    <w:multiLevelType w:val="hybridMultilevel"/>
    <w:tmpl w:val="D16CDA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0832C9D"/>
    <w:multiLevelType w:val="hybridMultilevel"/>
    <w:tmpl w:val="A034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5C5169"/>
    <w:multiLevelType w:val="hybridMultilevel"/>
    <w:tmpl w:val="BC2685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3A96D41"/>
    <w:multiLevelType w:val="hybridMultilevel"/>
    <w:tmpl w:val="44828A8E"/>
    <w:lvl w:ilvl="0" w:tplc="D3A28D1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2B5621"/>
    <w:multiLevelType w:val="hybridMultilevel"/>
    <w:tmpl w:val="E9B0AD4C"/>
    <w:lvl w:ilvl="0" w:tplc="3F16A37A">
      <w:start w:val="8"/>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3E0682"/>
    <w:multiLevelType w:val="hybridMultilevel"/>
    <w:tmpl w:val="64F21432"/>
    <w:lvl w:ilvl="0" w:tplc="C180C2B4">
      <w:start w:val="1"/>
      <w:numFmt w:val="bullet"/>
      <w:lvlText w:val=""/>
      <w:lvlJc w:val="left"/>
      <w:pPr>
        <w:tabs>
          <w:tab w:val="num" w:pos="1046"/>
        </w:tabs>
        <w:ind w:left="970" w:hanging="284"/>
      </w:pPr>
      <w:rPr>
        <w:rFonts w:ascii="Symbol" w:hAnsi="Symbol" w:hint="default"/>
      </w:rPr>
    </w:lvl>
    <w:lvl w:ilvl="1" w:tplc="2DB022DC">
      <w:start w:val="1"/>
      <w:numFmt w:val="bullet"/>
      <w:lvlText w:val=""/>
      <w:lvlJc w:val="left"/>
      <w:pPr>
        <w:tabs>
          <w:tab w:val="num" w:pos="1945"/>
        </w:tabs>
        <w:ind w:left="1945" w:hanging="179"/>
      </w:pPr>
      <w:rPr>
        <w:rFonts w:ascii="Symbol" w:hAnsi="Symbol" w:hint="default"/>
      </w:rPr>
    </w:lvl>
    <w:lvl w:ilvl="2" w:tplc="0C0A0005" w:tentative="1">
      <w:start w:val="1"/>
      <w:numFmt w:val="bullet"/>
      <w:lvlText w:val=""/>
      <w:lvlJc w:val="left"/>
      <w:pPr>
        <w:tabs>
          <w:tab w:val="num" w:pos="2846"/>
        </w:tabs>
        <w:ind w:left="2846" w:hanging="360"/>
      </w:pPr>
      <w:rPr>
        <w:rFonts w:ascii="Wingdings" w:hAnsi="Wingdings" w:hint="default"/>
      </w:rPr>
    </w:lvl>
    <w:lvl w:ilvl="3" w:tplc="0C0A0001" w:tentative="1">
      <w:start w:val="1"/>
      <w:numFmt w:val="bullet"/>
      <w:lvlText w:val=""/>
      <w:lvlJc w:val="left"/>
      <w:pPr>
        <w:tabs>
          <w:tab w:val="num" w:pos="3566"/>
        </w:tabs>
        <w:ind w:left="3566" w:hanging="360"/>
      </w:pPr>
      <w:rPr>
        <w:rFonts w:ascii="Symbol" w:hAnsi="Symbol" w:hint="default"/>
      </w:rPr>
    </w:lvl>
    <w:lvl w:ilvl="4" w:tplc="0C0A0003" w:tentative="1">
      <w:start w:val="1"/>
      <w:numFmt w:val="bullet"/>
      <w:lvlText w:val="o"/>
      <w:lvlJc w:val="left"/>
      <w:pPr>
        <w:tabs>
          <w:tab w:val="num" w:pos="4286"/>
        </w:tabs>
        <w:ind w:left="4286" w:hanging="360"/>
      </w:pPr>
      <w:rPr>
        <w:rFonts w:ascii="Courier New" w:hAnsi="Courier New" w:cs="Courier New" w:hint="default"/>
      </w:rPr>
    </w:lvl>
    <w:lvl w:ilvl="5" w:tplc="0C0A0005" w:tentative="1">
      <w:start w:val="1"/>
      <w:numFmt w:val="bullet"/>
      <w:lvlText w:val=""/>
      <w:lvlJc w:val="left"/>
      <w:pPr>
        <w:tabs>
          <w:tab w:val="num" w:pos="5006"/>
        </w:tabs>
        <w:ind w:left="5006" w:hanging="360"/>
      </w:pPr>
      <w:rPr>
        <w:rFonts w:ascii="Wingdings" w:hAnsi="Wingdings" w:hint="default"/>
      </w:rPr>
    </w:lvl>
    <w:lvl w:ilvl="6" w:tplc="0C0A0001" w:tentative="1">
      <w:start w:val="1"/>
      <w:numFmt w:val="bullet"/>
      <w:lvlText w:val=""/>
      <w:lvlJc w:val="left"/>
      <w:pPr>
        <w:tabs>
          <w:tab w:val="num" w:pos="5726"/>
        </w:tabs>
        <w:ind w:left="5726" w:hanging="360"/>
      </w:pPr>
      <w:rPr>
        <w:rFonts w:ascii="Symbol" w:hAnsi="Symbol" w:hint="default"/>
      </w:rPr>
    </w:lvl>
    <w:lvl w:ilvl="7" w:tplc="0C0A0003" w:tentative="1">
      <w:start w:val="1"/>
      <w:numFmt w:val="bullet"/>
      <w:lvlText w:val="o"/>
      <w:lvlJc w:val="left"/>
      <w:pPr>
        <w:tabs>
          <w:tab w:val="num" w:pos="6446"/>
        </w:tabs>
        <w:ind w:left="6446" w:hanging="360"/>
      </w:pPr>
      <w:rPr>
        <w:rFonts w:ascii="Courier New" w:hAnsi="Courier New" w:cs="Courier New" w:hint="default"/>
      </w:rPr>
    </w:lvl>
    <w:lvl w:ilvl="8" w:tplc="0C0A0005" w:tentative="1">
      <w:start w:val="1"/>
      <w:numFmt w:val="bullet"/>
      <w:lvlText w:val=""/>
      <w:lvlJc w:val="left"/>
      <w:pPr>
        <w:tabs>
          <w:tab w:val="num" w:pos="7166"/>
        </w:tabs>
        <w:ind w:left="7166" w:hanging="360"/>
      </w:pPr>
      <w:rPr>
        <w:rFonts w:ascii="Wingdings" w:hAnsi="Wingdings" w:hint="default"/>
      </w:rPr>
    </w:lvl>
  </w:abstractNum>
  <w:abstractNum w:abstractNumId="15">
    <w:nsid w:val="1A9A2D23"/>
    <w:multiLevelType w:val="hybridMultilevel"/>
    <w:tmpl w:val="B1885852"/>
    <w:lvl w:ilvl="0" w:tplc="2DB022DC">
      <w:start w:val="1"/>
      <w:numFmt w:val="bullet"/>
      <w:lvlText w:val=""/>
      <w:lvlJc w:val="left"/>
      <w:pPr>
        <w:tabs>
          <w:tab w:val="num" w:pos="539"/>
        </w:tabs>
        <w:ind w:left="539" w:hanging="179"/>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1ADB7378"/>
    <w:multiLevelType w:val="multilevel"/>
    <w:tmpl w:val="38BCF6E0"/>
    <w:lvl w:ilvl="0">
      <w:start w:val="5"/>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C8438A0"/>
    <w:multiLevelType w:val="hybridMultilevel"/>
    <w:tmpl w:val="1454502C"/>
    <w:lvl w:ilvl="0" w:tplc="24786F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27222F"/>
    <w:multiLevelType w:val="multilevel"/>
    <w:tmpl w:val="538817F2"/>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E235C22"/>
    <w:multiLevelType w:val="multilevel"/>
    <w:tmpl w:val="8C6ED610"/>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E915C85"/>
    <w:multiLevelType w:val="hybridMultilevel"/>
    <w:tmpl w:val="8C7E64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0BD39FF"/>
    <w:multiLevelType w:val="multilevel"/>
    <w:tmpl w:val="498ACB1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0E078EB"/>
    <w:multiLevelType w:val="hybridMultilevel"/>
    <w:tmpl w:val="3E9A1E74"/>
    <w:lvl w:ilvl="0" w:tplc="2DB022DC">
      <w:start w:val="1"/>
      <w:numFmt w:val="bullet"/>
      <w:lvlText w:val=""/>
      <w:lvlJc w:val="left"/>
      <w:pPr>
        <w:tabs>
          <w:tab w:val="num" w:pos="539"/>
        </w:tabs>
        <w:ind w:left="539" w:hanging="179"/>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20F35405"/>
    <w:multiLevelType w:val="multilevel"/>
    <w:tmpl w:val="EFA66DA0"/>
    <w:lvl w:ilvl="0">
      <w:start w:val="1"/>
      <w:numFmt w:val="bullet"/>
      <w:lvlText w:val="-"/>
      <w:lvlJc w:val="left"/>
      <w:pPr>
        <w:tabs>
          <w:tab w:val="num" w:pos="1140"/>
        </w:tabs>
        <w:ind w:left="11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6CF0319"/>
    <w:multiLevelType w:val="hybridMultilevel"/>
    <w:tmpl w:val="11146F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31252207"/>
    <w:multiLevelType w:val="hybridMultilevel"/>
    <w:tmpl w:val="2556A2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31DF01BB"/>
    <w:multiLevelType w:val="multilevel"/>
    <w:tmpl w:val="092E6774"/>
    <w:lvl w:ilvl="0">
      <w:start w:val="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28431B0"/>
    <w:multiLevelType w:val="singleLevel"/>
    <w:tmpl w:val="BD02AA9E"/>
    <w:lvl w:ilvl="0">
      <w:start w:val="1"/>
      <w:numFmt w:val="lowerLetter"/>
      <w:lvlText w:val="%1)"/>
      <w:lvlJc w:val="left"/>
      <w:pPr>
        <w:tabs>
          <w:tab w:val="num" w:pos="630"/>
        </w:tabs>
        <w:ind w:left="630" w:hanging="360"/>
      </w:pPr>
      <w:rPr>
        <w:rFonts w:hint="default"/>
      </w:rPr>
    </w:lvl>
  </w:abstractNum>
  <w:abstractNum w:abstractNumId="28">
    <w:nsid w:val="344F7A6A"/>
    <w:multiLevelType w:val="hybridMultilevel"/>
    <w:tmpl w:val="B4E08144"/>
    <w:lvl w:ilvl="0" w:tplc="A69055A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347357DC"/>
    <w:multiLevelType w:val="hybridMultilevel"/>
    <w:tmpl w:val="6C0C8DA2"/>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39EF3B31"/>
    <w:multiLevelType w:val="multilevel"/>
    <w:tmpl w:val="E880299E"/>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3C6F38F4"/>
    <w:multiLevelType w:val="multilevel"/>
    <w:tmpl w:val="63C0426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3E341B07"/>
    <w:multiLevelType w:val="multilevel"/>
    <w:tmpl w:val="11402C86"/>
    <w:lvl w:ilvl="0">
      <w:start w:val="5"/>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2C94F58"/>
    <w:multiLevelType w:val="multilevel"/>
    <w:tmpl w:val="4A864F26"/>
    <w:lvl w:ilvl="0">
      <w:start w:val="4"/>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3F72B60"/>
    <w:multiLevelType w:val="multilevel"/>
    <w:tmpl w:val="9D204BD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48A2ECB"/>
    <w:multiLevelType w:val="hybridMultilevel"/>
    <w:tmpl w:val="DF52DDB6"/>
    <w:lvl w:ilvl="0" w:tplc="C180C2B4">
      <w:start w:val="1"/>
      <w:numFmt w:val="bullet"/>
      <w:lvlText w:val=""/>
      <w:lvlJc w:val="left"/>
      <w:pPr>
        <w:tabs>
          <w:tab w:val="num" w:pos="1080"/>
        </w:tabs>
        <w:ind w:left="1004" w:hanging="284"/>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6">
    <w:nsid w:val="46417D4A"/>
    <w:multiLevelType w:val="hybridMultilevel"/>
    <w:tmpl w:val="892A79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467A08B2"/>
    <w:multiLevelType w:val="multilevel"/>
    <w:tmpl w:val="8E22211A"/>
    <w:lvl w:ilvl="0">
      <w:start w:val="5"/>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A6F3903"/>
    <w:multiLevelType w:val="multilevel"/>
    <w:tmpl w:val="B2F4BF6C"/>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D2C67B1"/>
    <w:multiLevelType w:val="hybridMultilevel"/>
    <w:tmpl w:val="63EE25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4E351ED5"/>
    <w:multiLevelType w:val="hybridMultilevel"/>
    <w:tmpl w:val="7900508C"/>
    <w:lvl w:ilvl="0" w:tplc="52DC3DAC">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5080090B"/>
    <w:multiLevelType w:val="multilevel"/>
    <w:tmpl w:val="19C862BC"/>
    <w:lvl w:ilvl="0">
      <w:start w:val="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56176C63"/>
    <w:multiLevelType w:val="hybridMultilevel"/>
    <w:tmpl w:val="D18698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584D37A0"/>
    <w:multiLevelType w:val="multilevel"/>
    <w:tmpl w:val="0ECAA5C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A4B373A"/>
    <w:multiLevelType w:val="hybridMultilevel"/>
    <w:tmpl w:val="E7B6CD04"/>
    <w:lvl w:ilvl="0" w:tplc="2DB022DC">
      <w:start w:val="1"/>
      <w:numFmt w:val="bullet"/>
      <w:lvlText w:val=""/>
      <w:lvlJc w:val="left"/>
      <w:pPr>
        <w:tabs>
          <w:tab w:val="num" w:pos="1319"/>
        </w:tabs>
        <w:ind w:left="1319" w:hanging="179"/>
      </w:pPr>
      <w:rPr>
        <w:rFonts w:ascii="Symbol" w:hAnsi="Symbo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45">
    <w:nsid w:val="5AEB39F4"/>
    <w:multiLevelType w:val="hybridMultilevel"/>
    <w:tmpl w:val="DCDA33C4"/>
    <w:lvl w:ilvl="0" w:tplc="B9D49BF6">
      <w:start w:val="1"/>
      <w:numFmt w:val="bullet"/>
      <w:lvlText w:val="-"/>
      <w:lvlJc w:val="left"/>
      <w:pPr>
        <w:tabs>
          <w:tab w:val="num" w:pos="720"/>
        </w:tabs>
        <w:ind w:left="720" w:hanging="360"/>
      </w:pPr>
      <w:rPr>
        <w:rFonts w:ascii="Arial" w:hAnsi="Arial" w:hint="default"/>
      </w:rPr>
    </w:lvl>
    <w:lvl w:ilvl="1" w:tplc="C180C2B4">
      <w:start w:val="1"/>
      <w:numFmt w:val="bullet"/>
      <w:lvlText w:val=""/>
      <w:lvlJc w:val="left"/>
      <w:pPr>
        <w:tabs>
          <w:tab w:val="num" w:pos="144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BB6220E"/>
    <w:multiLevelType w:val="hybridMultilevel"/>
    <w:tmpl w:val="FD1A6752"/>
    <w:lvl w:ilvl="0" w:tplc="24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nsid w:val="5CD52165"/>
    <w:multiLevelType w:val="hybridMultilevel"/>
    <w:tmpl w:val="9606F764"/>
    <w:lvl w:ilvl="0" w:tplc="2DB022DC">
      <w:start w:val="1"/>
      <w:numFmt w:val="bullet"/>
      <w:lvlText w:val=""/>
      <w:lvlJc w:val="left"/>
      <w:pPr>
        <w:tabs>
          <w:tab w:val="num" w:pos="1319"/>
        </w:tabs>
        <w:ind w:left="1319" w:hanging="179"/>
      </w:pPr>
      <w:rPr>
        <w:rFonts w:ascii="Symbol" w:hAnsi="Symbo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48">
    <w:nsid w:val="5DC92250"/>
    <w:multiLevelType w:val="hybridMultilevel"/>
    <w:tmpl w:val="0B7CED60"/>
    <w:lvl w:ilvl="0" w:tplc="262A947E">
      <w:start w:val="2"/>
      <w:numFmt w:val="bullet"/>
      <w:lvlText w:val="-"/>
      <w:lvlJc w:val="left"/>
      <w:pPr>
        <w:ind w:left="720" w:hanging="360"/>
      </w:pPr>
      <w:rPr>
        <w:rFonts w:ascii="Arial Narrow" w:eastAsia="Times New Roman" w:hAnsi="Arial Narrow"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650E20F7"/>
    <w:multiLevelType w:val="hybridMultilevel"/>
    <w:tmpl w:val="AE988CBC"/>
    <w:lvl w:ilvl="0" w:tplc="C180C2B4">
      <w:start w:val="1"/>
      <w:numFmt w:val="bullet"/>
      <w:lvlText w:val=""/>
      <w:lvlJc w:val="left"/>
      <w:pPr>
        <w:tabs>
          <w:tab w:val="num" w:pos="1080"/>
        </w:tabs>
        <w:ind w:left="1004" w:hanging="284"/>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0">
    <w:nsid w:val="665E66EC"/>
    <w:multiLevelType w:val="hybridMultilevel"/>
    <w:tmpl w:val="3BFA66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9202B6A"/>
    <w:multiLevelType w:val="hybridMultilevel"/>
    <w:tmpl w:val="6C4AAF52"/>
    <w:lvl w:ilvl="0" w:tplc="2DB022DC">
      <w:start w:val="1"/>
      <w:numFmt w:val="bullet"/>
      <w:lvlText w:val=""/>
      <w:lvlJc w:val="left"/>
      <w:pPr>
        <w:tabs>
          <w:tab w:val="num" w:pos="539"/>
        </w:tabs>
        <w:ind w:left="539" w:hanging="179"/>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6D9B2F27"/>
    <w:multiLevelType w:val="multilevel"/>
    <w:tmpl w:val="5928ED96"/>
    <w:lvl w:ilvl="0">
      <w:start w:val="1"/>
      <w:numFmt w:val="bullet"/>
      <w:lvlText w:val=""/>
      <w:lvlJc w:val="left"/>
      <w:pPr>
        <w:tabs>
          <w:tab w:val="num" w:pos="179"/>
        </w:tabs>
        <w:ind w:left="179" w:hanging="179"/>
      </w:pPr>
      <w:rPr>
        <w:rFonts w:ascii="Symbol" w:hAnsi="Symbol"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4955B8A"/>
    <w:multiLevelType w:val="hybridMultilevel"/>
    <w:tmpl w:val="0CE86E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4">
    <w:nsid w:val="76B000B6"/>
    <w:multiLevelType w:val="multilevel"/>
    <w:tmpl w:val="0518A6BE"/>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79B14947"/>
    <w:multiLevelType w:val="hybridMultilevel"/>
    <w:tmpl w:val="EFA66DA0"/>
    <w:lvl w:ilvl="0" w:tplc="251E6B26">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BC74DE7"/>
    <w:multiLevelType w:val="multilevel"/>
    <w:tmpl w:val="B8646194"/>
    <w:lvl w:ilvl="0">
      <w:start w:val="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nsid w:val="7C6A4DDE"/>
    <w:multiLevelType w:val="hybridMultilevel"/>
    <w:tmpl w:val="F35A6E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7C8F3AB2"/>
    <w:multiLevelType w:val="hybridMultilevel"/>
    <w:tmpl w:val="20CC9B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9">
    <w:nsid w:val="7F8E430E"/>
    <w:multiLevelType w:val="hybridMultilevel"/>
    <w:tmpl w:val="A162D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53"/>
  </w:num>
  <w:num w:numId="4">
    <w:abstractNumId w:val="4"/>
  </w:num>
  <w:num w:numId="5">
    <w:abstractNumId w:val="58"/>
  </w:num>
  <w:num w:numId="6">
    <w:abstractNumId w:val="9"/>
  </w:num>
  <w:num w:numId="7">
    <w:abstractNumId w:val="25"/>
  </w:num>
  <w:num w:numId="8">
    <w:abstractNumId w:val="39"/>
  </w:num>
  <w:num w:numId="9">
    <w:abstractNumId w:val="0"/>
  </w:num>
  <w:num w:numId="10">
    <w:abstractNumId w:val="36"/>
  </w:num>
  <w:num w:numId="11">
    <w:abstractNumId w:val="11"/>
  </w:num>
  <w:num w:numId="12">
    <w:abstractNumId w:val="57"/>
  </w:num>
  <w:num w:numId="13">
    <w:abstractNumId w:val="13"/>
  </w:num>
  <w:num w:numId="14">
    <w:abstractNumId w:val="24"/>
  </w:num>
  <w:num w:numId="15">
    <w:abstractNumId w:val="1"/>
  </w:num>
  <w:num w:numId="16">
    <w:abstractNumId w:val="50"/>
  </w:num>
  <w:num w:numId="17">
    <w:abstractNumId w:val="31"/>
  </w:num>
  <w:num w:numId="18">
    <w:abstractNumId w:val="43"/>
  </w:num>
  <w:num w:numId="19">
    <w:abstractNumId w:val="30"/>
  </w:num>
  <w:num w:numId="20">
    <w:abstractNumId w:val="21"/>
  </w:num>
  <w:num w:numId="21">
    <w:abstractNumId w:val="18"/>
  </w:num>
  <w:num w:numId="22">
    <w:abstractNumId w:val="10"/>
  </w:num>
  <w:num w:numId="23">
    <w:abstractNumId w:val="33"/>
  </w:num>
  <w:num w:numId="24">
    <w:abstractNumId w:val="34"/>
  </w:num>
  <w:num w:numId="25">
    <w:abstractNumId w:val="19"/>
  </w:num>
  <w:num w:numId="26">
    <w:abstractNumId w:val="12"/>
  </w:num>
  <w:num w:numId="27">
    <w:abstractNumId w:val="45"/>
  </w:num>
  <w:num w:numId="28">
    <w:abstractNumId w:val="17"/>
  </w:num>
  <w:num w:numId="29">
    <w:abstractNumId w:val="14"/>
  </w:num>
  <w:num w:numId="30">
    <w:abstractNumId w:val="49"/>
  </w:num>
  <w:num w:numId="31">
    <w:abstractNumId w:val="35"/>
  </w:num>
  <w:num w:numId="32">
    <w:abstractNumId w:val="6"/>
  </w:num>
  <w:num w:numId="33">
    <w:abstractNumId w:val="42"/>
  </w:num>
  <w:num w:numId="34">
    <w:abstractNumId w:val="59"/>
  </w:num>
  <w:num w:numId="35">
    <w:abstractNumId w:val="20"/>
  </w:num>
  <w:num w:numId="36">
    <w:abstractNumId w:val="27"/>
  </w:num>
  <w:num w:numId="37">
    <w:abstractNumId w:val="56"/>
  </w:num>
  <w:num w:numId="38">
    <w:abstractNumId w:val="55"/>
  </w:num>
  <w:num w:numId="39">
    <w:abstractNumId w:val="23"/>
  </w:num>
  <w:num w:numId="40">
    <w:abstractNumId w:val="44"/>
  </w:num>
  <w:num w:numId="41">
    <w:abstractNumId w:val="47"/>
  </w:num>
  <w:num w:numId="42">
    <w:abstractNumId w:val="38"/>
  </w:num>
  <w:num w:numId="43">
    <w:abstractNumId w:val="54"/>
  </w:num>
  <w:num w:numId="44">
    <w:abstractNumId w:val="52"/>
  </w:num>
  <w:num w:numId="45">
    <w:abstractNumId w:val="8"/>
  </w:num>
  <w:num w:numId="46">
    <w:abstractNumId w:val="41"/>
  </w:num>
  <w:num w:numId="47">
    <w:abstractNumId w:val="26"/>
  </w:num>
  <w:num w:numId="48">
    <w:abstractNumId w:val="16"/>
  </w:num>
  <w:num w:numId="49">
    <w:abstractNumId w:val="32"/>
  </w:num>
  <w:num w:numId="50">
    <w:abstractNumId w:val="37"/>
  </w:num>
  <w:num w:numId="51">
    <w:abstractNumId w:val="15"/>
  </w:num>
  <w:num w:numId="52">
    <w:abstractNumId w:val="22"/>
  </w:num>
  <w:num w:numId="53">
    <w:abstractNumId w:val="51"/>
  </w:num>
  <w:num w:numId="54">
    <w:abstractNumId w:val="40"/>
  </w:num>
  <w:num w:numId="55">
    <w:abstractNumId w:val="46"/>
  </w:num>
  <w:num w:numId="56">
    <w:abstractNumId w:val="7"/>
  </w:num>
  <w:num w:numId="57">
    <w:abstractNumId w:val="28"/>
  </w:num>
  <w:num w:numId="58">
    <w:abstractNumId w:val="2"/>
  </w:num>
  <w:num w:numId="59">
    <w:abstractNumId w:val="29"/>
  </w:num>
  <w:num w:numId="60">
    <w:abstractNumId w:val="4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activeWritingStyle w:appName="MSWord" w:lang="pt-BR" w:vendorID="64" w:dllVersion="131078" w:nlCheck="1" w:checkStyle="0"/>
  <w:activeWritingStyle w:appName="MSWord" w:lang="es-CR"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n-US" w:vendorID="8" w:dllVersion="513" w:checkStyle="1"/>
  <w:activeWritingStyle w:appName="MSWord" w:lang="es-ES_tradnl"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4A"/>
    <w:rsid w:val="000005E9"/>
    <w:rsid w:val="00003B22"/>
    <w:rsid w:val="000074B3"/>
    <w:rsid w:val="000114C3"/>
    <w:rsid w:val="00011964"/>
    <w:rsid w:val="00024032"/>
    <w:rsid w:val="0002587A"/>
    <w:rsid w:val="00031FDF"/>
    <w:rsid w:val="0003425B"/>
    <w:rsid w:val="00035726"/>
    <w:rsid w:val="000370F0"/>
    <w:rsid w:val="00040B96"/>
    <w:rsid w:val="000413CC"/>
    <w:rsid w:val="00041F35"/>
    <w:rsid w:val="00043850"/>
    <w:rsid w:val="00047C9B"/>
    <w:rsid w:val="00066837"/>
    <w:rsid w:val="00071797"/>
    <w:rsid w:val="00076135"/>
    <w:rsid w:val="000768CF"/>
    <w:rsid w:val="00083118"/>
    <w:rsid w:val="00083869"/>
    <w:rsid w:val="0009581A"/>
    <w:rsid w:val="000A1940"/>
    <w:rsid w:val="000A4CB3"/>
    <w:rsid w:val="000A784F"/>
    <w:rsid w:val="000B04A7"/>
    <w:rsid w:val="000B1C0E"/>
    <w:rsid w:val="000B70D3"/>
    <w:rsid w:val="000B70FB"/>
    <w:rsid w:val="000C242D"/>
    <w:rsid w:val="000C6825"/>
    <w:rsid w:val="000D0303"/>
    <w:rsid w:val="000D2DF6"/>
    <w:rsid w:val="000D57F4"/>
    <w:rsid w:val="000E05E3"/>
    <w:rsid w:val="000E4697"/>
    <w:rsid w:val="000F2496"/>
    <w:rsid w:val="000F6611"/>
    <w:rsid w:val="000F70E5"/>
    <w:rsid w:val="0010138F"/>
    <w:rsid w:val="00101F81"/>
    <w:rsid w:val="00102CFC"/>
    <w:rsid w:val="00107469"/>
    <w:rsid w:val="00107919"/>
    <w:rsid w:val="00113B57"/>
    <w:rsid w:val="00113EFD"/>
    <w:rsid w:val="00114A15"/>
    <w:rsid w:val="0011688B"/>
    <w:rsid w:val="001218FB"/>
    <w:rsid w:val="00124162"/>
    <w:rsid w:val="00125B97"/>
    <w:rsid w:val="00125FCF"/>
    <w:rsid w:val="00130B46"/>
    <w:rsid w:val="001318E4"/>
    <w:rsid w:val="00132ABA"/>
    <w:rsid w:val="001430B0"/>
    <w:rsid w:val="00160C08"/>
    <w:rsid w:val="00171DEF"/>
    <w:rsid w:val="0017204E"/>
    <w:rsid w:val="00173272"/>
    <w:rsid w:val="00185658"/>
    <w:rsid w:val="0018631E"/>
    <w:rsid w:val="00187CC9"/>
    <w:rsid w:val="00191110"/>
    <w:rsid w:val="00195FD9"/>
    <w:rsid w:val="001A0C7A"/>
    <w:rsid w:val="001A3625"/>
    <w:rsid w:val="001A6537"/>
    <w:rsid w:val="001A73E3"/>
    <w:rsid w:val="001B744F"/>
    <w:rsid w:val="001C18C7"/>
    <w:rsid w:val="001C495B"/>
    <w:rsid w:val="001C4DF5"/>
    <w:rsid w:val="001C5872"/>
    <w:rsid w:val="001D1790"/>
    <w:rsid w:val="001D23A6"/>
    <w:rsid w:val="001E0913"/>
    <w:rsid w:val="001E3F67"/>
    <w:rsid w:val="001E446D"/>
    <w:rsid w:val="001E5D6C"/>
    <w:rsid w:val="001E6A1B"/>
    <w:rsid w:val="001F35CF"/>
    <w:rsid w:val="001F6BEB"/>
    <w:rsid w:val="00200496"/>
    <w:rsid w:val="002009F6"/>
    <w:rsid w:val="00203171"/>
    <w:rsid w:val="002055D7"/>
    <w:rsid w:val="0021128C"/>
    <w:rsid w:val="00214E1B"/>
    <w:rsid w:val="0021714A"/>
    <w:rsid w:val="002178FF"/>
    <w:rsid w:val="00225B86"/>
    <w:rsid w:val="00231ACE"/>
    <w:rsid w:val="00231E78"/>
    <w:rsid w:val="002365D8"/>
    <w:rsid w:val="00242290"/>
    <w:rsid w:val="00246016"/>
    <w:rsid w:val="002515BC"/>
    <w:rsid w:val="00257718"/>
    <w:rsid w:val="00262729"/>
    <w:rsid w:val="00265AB7"/>
    <w:rsid w:val="00265F01"/>
    <w:rsid w:val="00271495"/>
    <w:rsid w:val="0027396B"/>
    <w:rsid w:val="002743B2"/>
    <w:rsid w:val="00274F8F"/>
    <w:rsid w:val="00281E9C"/>
    <w:rsid w:val="0028580A"/>
    <w:rsid w:val="00294B56"/>
    <w:rsid w:val="00296B66"/>
    <w:rsid w:val="00296BE8"/>
    <w:rsid w:val="002A02BD"/>
    <w:rsid w:val="002A5D69"/>
    <w:rsid w:val="002A7696"/>
    <w:rsid w:val="002B484D"/>
    <w:rsid w:val="002B5FD0"/>
    <w:rsid w:val="002B785B"/>
    <w:rsid w:val="002C01E3"/>
    <w:rsid w:val="002C10E1"/>
    <w:rsid w:val="002C220C"/>
    <w:rsid w:val="002C2E56"/>
    <w:rsid w:val="002D2769"/>
    <w:rsid w:val="002D7732"/>
    <w:rsid w:val="002E0AFF"/>
    <w:rsid w:val="002E4200"/>
    <w:rsid w:val="002E577B"/>
    <w:rsid w:val="002F0A65"/>
    <w:rsid w:val="002F333E"/>
    <w:rsid w:val="002F41C2"/>
    <w:rsid w:val="002F5CBC"/>
    <w:rsid w:val="003074A3"/>
    <w:rsid w:val="00307C8C"/>
    <w:rsid w:val="00310CF6"/>
    <w:rsid w:val="00313D07"/>
    <w:rsid w:val="00316C59"/>
    <w:rsid w:val="003175CB"/>
    <w:rsid w:val="0032418D"/>
    <w:rsid w:val="00327EC1"/>
    <w:rsid w:val="00330D43"/>
    <w:rsid w:val="0033126D"/>
    <w:rsid w:val="003317D7"/>
    <w:rsid w:val="00331C97"/>
    <w:rsid w:val="00333786"/>
    <w:rsid w:val="0033527C"/>
    <w:rsid w:val="003422A8"/>
    <w:rsid w:val="003456EB"/>
    <w:rsid w:val="00350E4D"/>
    <w:rsid w:val="0035772F"/>
    <w:rsid w:val="00357F69"/>
    <w:rsid w:val="00367725"/>
    <w:rsid w:val="00371DDA"/>
    <w:rsid w:val="00373268"/>
    <w:rsid w:val="00376EED"/>
    <w:rsid w:val="003808C8"/>
    <w:rsid w:val="00381AF0"/>
    <w:rsid w:val="00382690"/>
    <w:rsid w:val="00387A9B"/>
    <w:rsid w:val="003916E3"/>
    <w:rsid w:val="00396FC7"/>
    <w:rsid w:val="003A7632"/>
    <w:rsid w:val="003B44FA"/>
    <w:rsid w:val="003B735F"/>
    <w:rsid w:val="003C2D80"/>
    <w:rsid w:val="003C3897"/>
    <w:rsid w:val="003C4088"/>
    <w:rsid w:val="003C4B66"/>
    <w:rsid w:val="003C756C"/>
    <w:rsid w:val="003C799D"/>
    <w:rsid w:val="003D0CFF"/>
    <w:rsid w:val="003D3725"/>
    <w:rsid w:val="003D5FE1"/>
    <w:rsid w:val="003D68EB"/>
    <w:rsid w:val="003D7AD6"/>
    <w:rsid w:val="003E26B0"/>
    <w:rsid w:val="003E7F3D"/>
    <w:rsid w:val="003F0B55"/>
    <w:rsid w:val="003F17B1"/>
    <w:rsid w:val="003F32A7"/>
    <w:rsid w:val="003F3DAC"/>
    <w:rsid w:val="003F49B9"/>
    <w:rsid w:val="003F51B2"/>
    <w:rsid w:val="003F63C0"/>
    <w:rsid w:val="00410296"/>
    <w:rsid w:val="004161C8"/>
    <w:rsid w:val="00423A81"/>
    <w:rsid w:val="00432A48"/>
    <w:rsid w:val="00435A0A"/>
    <w:rsid w:val="00436DFD"/>
    <w:rsid w:val="00436E69"/>
    <w:rsid w:val="004443E6"/>
    <w:rsid w:val="00446F64"/>
    <w:rsid w:val="004547EE"/>
    <w:rsid w:val="00462447"/>
    <w:rsid w:val="00462735"/>
    <w:rsid w:val="0046462D"/>
    <w:rsid w:val="004663AA"/>
    <w:rsid w:val="004722F5"/>
    <w:rsid w:val="00474934"/>
    <w:rsid w:val="004761A0"/>
    <w:rsid w:val="004768AE"/>
    <w:rsid w:val="00480E8B"/>
    <w:rsid w:val="004835BC"/>
    <w:rsid w:val="004858C0"/>
    <w:rsid w:val="00485BD1"/>
    <w:rsid w:val="00495D91"/>
    <w:rsid w:val="00497123"/>
    <w:rsid w:val="004A29F5"/>
    <w:rsid w:val="004A46F1"/>
    <w:rsid w:val="004B0104"/>
    <w:rsid w:val="004B367D"/>
    <w:rsid w:val="004B3A7C"/>
    <w:rsid w:val="004B4366"/>
    <w:rsid w:val="004C05C3"/>
    <w:rsid w:val="004C54B6"/>
    <w:rsid w:val="004C5B6F"/>
    <w:rsid w:val="004D0F44"/>
    <w:rsid w:val="004D53CC"/>
    <w:rsid w:val="004E5F7F"/>
    <w:rsid w:val="004F08FF"/>
    <w:rsid w:val="004F5F10"/>
    <w:rsid w:val="004F6385"/>
    <w:rsid w:val="004F72B3"/>
    <w:rsid w:val="00503BDB"/>
    <w:rsid w:val="005119BD"/>
    <w:rsid w:val="00512550"/>
    <w:rsid w:val="00526D6F"/>
    <w:rsid w:val="00532FBB"/>
    <w:rsid w:val="00533970"/>
    <w:rsid w:val="005477FB"/>
    <w:rsid w:val="0055064B"/>
    <w:rsid w:val="00550BBD"/>
    <w:rsid w:val="00551C1F"/>
    <w:rsid w:val="00552430"/>
    <w:rsid w:val="005534C4"/>
    <w:rsid w:val="00554981"/>
    <w:rsid w:val="00555AE0"/>
    <w:rsid w:val="00555F4F"/>
    <w:rsid w:val="00560A76"/>
    <w:rsid w:val="005638EA"/>
    <w:rsid w:val="00567399"/>
    <w:rsid w:val="00572999"/>
    <w:rsid w:val="00573B16"/>
    <w:rsid w:val="0057422D"/>
    <w:rsid w:val="00574E56"/>
    <w:rsid w:val="00576C93"/>
    <w:rsid w:val="005836F7"/>
    <w:rsid w:val="005840E2"/>
    <w:rsid w:val="00584D0A"/>
    <w:rsid w:val="00585632"/>
    <w:rsid w:val="00586D97"/>
    <w:rsid w:val="00587CEB"/>
    <w:rsid w:val="00595A10"/>
    <w:rsid w:val="00595ADB"/>
    <w:rsid w:val="00596CA9"/>
    <w:rsid w:val="005A0403"/>
    <w:rsid w:val="005A093C"/>
    <w:rsid w:val="005A18E5"/>
    <w:rsid w:val="005A3DCC"/>
    <w:rsid w:val="005B1312"/>
    <w:rsid w:val="005B3095"/>
    <w:rsid w:val="005C17D6"/>
    <w:rsid w:val="005C6865"/>
    <w:rsid w:val="005C6F8B"/>
    <w:rsid w:val="005D4BFF"/>
    <w:rsid w:val="005D5567"/>
    <w:rsid w:val="005E0C23"/>
    <w:rsid w:val="005E1559"/>
    <w:rsid w:val="005E341F"/>
    <w:rsid w:val="005E393D"/>
    <w:rsid w:val="005E5BAB"/>
    <w:rsid w:val="005F1FA9"/>
    <w:rsid w:val="005F62A5"/>
    <w:rsid w:val="00600324"/>
    <w:rsid w:val="00602D6E"/>
    <w:rsid w:val="00605156"/>
    <w:rsid w:val="00606510"/>
    <w:rsid w:val="00612962"/>
    <w:rsid w:val="00614ECC"/>
    <w:rsid w:val="006172DC"/>
    <w:rsid w:val="00625C89"/>
    <w:rsid w:val="00627FF8"/>
    <w:rsid w:val="0063250A"/>
    <w:rsid w:val="00637A90"/>
    <w:rsid w:val="0064319B"/>
    <w:rsid w:val="006445A9"/>
    <w:rsid w:val="00646E11"/>
    <w:rsid w:val="006508F5"/>
    <w:rsid w:val="00651B6B"/>
    <w:rsid w:val="006526E0"/>
    <w:rsid w:val="006542CF"/>
    <w:rsid w:val="00655919"/>
    <w:rsid w:val="006559D0"/>
    <w:rsid w:val="00656C14"/>
    <w:rsid w:val="00657243"/>
    <w:rsid w:val="00657E0D"/>
    <w:rsid w:val="00664957"/>
    <w:rsid w:val="00665CAB"/>
    <w:rsid w:val="00671E40"/>
    <w:rsid w:val="00675727"/>
    <w:rsid w:val="00681A2F"/>
    <w:rsid w:val="0068462D"/>
    <w:rsid w:val="006923F7"/>
    <w:rsid w:val="006979D7"/>
    <w:rsid w:val="006B2EEB"/>
    <w:rsid w:val="006B3DBF"/>
    <w:rsid w:val="006B784F"/>
    <w:rsid w:val="006C04AF"/>
    <w:rsid w:val="006C2D01"/>
    <w:rsid w:val="006C6306"/>
    <w:rsid w:val="006C6EBF"/>
    <w:rsid w:val="006E1BEC"/>
    <w:rsid w:val="006E1EB4"/>
    <w:rsid w:val="006E5E8C"/>
    <w:rsid w:val="006E6FD1"/>
    <w:rsid w:val="006F4495"/>
    <w:rsid w:val="006F4F28"/>
    <w:rsid w:val="006F5954"/>
    <w:rsid w:val="0070062C"/>
    <w:rsid w:val="00701FC3"/>
    <w:rsid w:val="00702EDF"/>
    <w:rsid w:val="0070752C"/>
    <w:rsid w:val="00710DB8"/>
    <w:rsid w:val="00712554"/>
    <w:rsid w:val="007159F3"/>
    <w:rsid w:val="007173BC"/>
    <w:rsid w:val="007177BE"/>
    <w:rsid w:val="007219E9"/>
    <w:rsid w:val="00721E64"/>
    <w:rsid w:val="00724F43"/>
    <w:rsid w:val="00725B96"/>
    <w:rsid w:val="00730ED0"/>
    <w:rsid w:val="007336F5"/>
    <w:rsid w:val="00733907"/>
    <w:rsid w:val="007356A0"/>
    <w:rsid w:val="00735D2D"/>
    <w:rsid w:val="0073612B"/>
    <w:rsid w:val="00736BE3"/>
    <w:rsid w:val="00736ED3"/>
    <w:rsid w:val="007372F0"/>
    <w:rsid w:val="007401C5"/>
    <w:rsid w:val="00743C6D"/>
    <w:rsid w:val="00743EB7"/>
    <w:rsid w:val="00745065"/>
    <w:rsid w:val="0074567E"/>
    <w:rsid w:val="007552C3"/>
    <w:rsid w:val="00757E2D"/>
    <w:rsid w:val="00767287"/>
    <w:rsid w:val="00774C18"/>
    <w:rsid w:val="0078172E"/>
    <w:rsid w:val="00783CB5"/>
    <w:rsid w:val="007902C3"/>
    <w:rsid w:val="00793CCE"/>
    <w:rsid w:val="00796390"/>
    <w:rsid w:val="0079660B"/>
    <w:rsid w:val="007A0259"/>
    <w:rsid w:val="007A3F47"/>
    <w:rsid w:val="007A4F53"/>
    <w:rsid w:val="007A63DB"/>
    <w:rsid w:val="007A6469"/>
    <w:rsid w:val="007B028F"/>
    <w:rsid w:val="007B2A12"/>
    <w:rsid w:val="007B2A76"/>
    <w:rsid w:val="007B5E37"/>
    <w:rsid w:val="007B725A"/>
    <w:rsid w:val="007B781B"/>
    <w:rsid w:val="007C0D02"/>
    <w:rsid w:val="007C1D15"/>
    <w:rsid w:val="007C202E"/>
    <w:rsid w:val="007C2297"/>
    <w:rsid w:val="007D5892"/>
    <w:rsid w:val="007D7AE3"/>
    <w:rsid w:val="007E38E6"/>
    <w:rsid w:val="007E3943"/>
    <w:rsid w:val="007E45BD"/>
    <w:rsid w:val="007E6C44"/>
    <w:rsid w:val="007E721B"/>
    <w:rsid w:val="007F0B4F"/>
    <w:rsid w:val="007F3F41"/>
    <w:rsid w:val="007F5C69"/>
    <w:rsid w:val="007F729D"/>
    <w:rsid w:val="00800661"/>
    <w:rsid w:val="008051A1"/>
    <w:rsid w:val="00805A37"/>
    <w:rsid w:val="00805C8E"/>
    <w:rsid w:val="00815166"/>
    <w:rsid w:val="00816617"/>
    <w:rsid w:val="00816707"/>
    <w:rsid w:val="00817412"/>
    <w:rsid w:val="008206B1"/>
    <w:rsid w:val="00820F16"/>
    <w:rsid w:val="00821A9F"/>
    <w:rsid w:val="00822F96"/>
    <w:rsid w:val="00823B41"/>
    <w:rsid w:val="00830B75"/>
    <w:rsid w:val="00837B3B"/>
    <w:rsid w:val="00843D90"/>
    <w:rsid w:val="00846AE8"/>
    <w:rsid w:val="00850394"/>
    <w:rsid w:val="00850701"/>
    <w:rsid w:val="00852C99"/>
    <w:rsid w:val="00855384"/>
    <w:rsid w:val="00857252"/>
    <w:rsid w:val="00864603"/>
    <w:rsid w:val="008654F3"/>
    <w:rsid w:val="00865C6A"/>
    <w:rsid w:val="00872DA6"/>
    <w:rsid w:val="008802F5"/>
    <w:rsid w:val="008808C9"/>
    <w:rsid w:val="008839DF"/>
    <w:rsid w:val="008860BB"/>
    <w:rsid w:val="00886292"/>
    <w:rsid w:val="00887931"/>
    <w:rsid w:val="00892BF0"/>
    <w:rsid w:val="008A15EF"/>
    <w:rsid w:val="008A4077"/>
    <w:rsid w:val="008B1C3E"/>
    <w:rsid w:val="008B4170"/>
    <w:rsid w:val="008C38D4"/>
    <w:rsid w:val="008D2096"/>
    <w:rsid w:val="008D418B"/>
    <w:rsid w:val="008D781C"/>
    <w:rsid w:val="008E1598"/>
    <w:rsid w:val="008E3D7B"/>
    <w:rsid w:val="008E3F18"/>
    <w:rsid w:val="008E7A73"/>
    <w:rsid w:val="008F1026"/>
    <w:rsid w:val="008F1264"/>
    <w:rsid w:val="008F1A6A"/>
    <w:rsid w:val="008F46C3"/>
    <w:rsid w:val="008F4C90"/>
    <w:rsid w:val="008F4E4A"/>
    <w:rsid w:val="008F7251"/>
    <w:rsid w:val="00905667"/>
    <w:rsid w:val="00906543"/>
    <w:rsid w:val="00917787"/>
    <w:rsid w:val="00920AA5"/>
    <w:rsid w:val="009217AB"/>
    <w:rsid w:val="0092580B"/>
    <w:rsid w:val="00926BDD"/>
    <w:rsid w:val="00931A3D"/>
    <w:rsid w:val="00933B25"/>
    <w:rsid w:val="00935EFF"/>
    <w:rsid w:val="0093732D"/>
    <w:rsid w:val="009404F7"/>
    <w:rsid w:val="009428D1"/>
    <w:rsid w:val="00947675"/>
    <w:rsid w:val="0095006D"/>
    <w:rsid w:val="00951EAA"/>
    <w:rsid w:val="00954755"/>
    <w:rsid w:val="00960AD8"/>
    <w:rsid w:val="0096557C"/>
    <w:rsid w:val="0096725A"/>
    <w:rsid w:val="00970103"/>
    <w:rsid w:val="009717E5"/>
    <w:rsid w:val="00973D47"/>
    <w:rsid w:val="00976BA6"/>
    <w:rsid w:val="00976D19"/>
    <w:rsid w:val="009813DC"/>
    <w:rsid w:val="009846A5"/>
    <w:rsid w:val="00985731"/>
    <w:rsid w:val="00990387"/>
    <w:rsid w:val="0099556A"/>
    <w:rsid w:val="00995C86"/>
    <w:rsid w:val="00997CE8"/>
    <w:rsid w:val="009A0038"/>
    <w:rsid w:val="009A1FC3"/>
    <w:rsid w:val="009A3897"/>
    <w:rsid w:val="009A38A0"/>
    <w:rsid w:val="009A7138"/>
    <w:rsid w:val="009B1478"/>
    <w:rsid w:val="009B20DE"/>
    <w:rsid w:val="009B5F3A"/>
    <w:rsid w:val="009B77C5"/>
    <w:rsid w:val="009C49FC"/>
    <w:rsid w:val="009C5783"/>
    <w:rsid w:val="009D2376"/>
    <w:rsid w:val="009D6348"/>
    <w:rsid w:val="009E1468"/>
    <w:rsid w:val="009E162A"/>
    <w:rsid w:val="009E2845"/>
    <w:rsid w:val="009E4039"/>
    <w:rsid w:val="009E4DFD"/>
    <w:rsid w:val="009E7ECF"/>
    <w:rsid w:val="009F14CC"/>
    <w:rsid w:val="009F3DF6"/>
    <w:rsid w:val="009F40FF"/>
    <w:rsid w:val="00A00A48"/>
    <w:rsid w:val="00A012C2"/>
    <w:rsid w:val="00A05289"/>
    <w:rsid w:val="00A06FF6"/>
    <w:rsid w:val="00A119DF"/>
    <w:rsid w:val="00A16EC1"/>
    <w:rsid w:val="00A17A45"/>
    <w:rsid w:val="00A23B5C"/>
    <w:rsid w:val="00A23DCC"/>
    <w:rsid w:val="00A26B89"/>
    <w:rsid w:val="00A301E5"/>
    <w:rsid w:val="00A30932"/>
    <w:rsid w:val="00A31BEF"/>
    <w:rsid w:val="00A322DF"/>
    <w:rsid w:val="00A373A3"/>
    <w:rsid w:val="00A405E1"/>
    <w:rsid w:val="00A4403E"/>
    <w:rsid w:val="00A505F0"/>
    <w:rsid w:val="00A51AD9"/>
    <w:rsid w:val="00A51F28"/>
    <w:rsid w:val="00A522FB"/>
    <w:rsid w:val="00A56604"/>
    <w:rsid w:val="00A628E1"/>
    <w:rsid w:val="00A6538F"/>
    <w:rsid w:val="00A66A85"/>
    <w:rsid w:val="00A678C7"/>
    <w:rsid w:val="00A67CE8"/>
    <w:rsid w:val="00A74ABE"/>
    <w:rsid w:val="00A77A0B"/>
    <w:rsid w:val="00A77FCE"/>
    <w:rsid w:val="00A8109E"/>
    <w:rsid w:val="00A82D7A"/>
    <w:rsid w:val="00A83889"/>
    <w:rsid w:val="00A84D29"/>
    <w:rsid w:val="00A859A2"/>
    <w:rsid w:val="00A86642"/>
    <w:rsid w:val="00A86881"/>
    <w:rsid w:val="00A904F2"/>
    <w:rsid w:val="00A93629"/>
    <w:rsid w:val="00A9654A"/>
    <w:rsid w:val="00A974E1"/>
    <w:rsid w:val="00AA5079"/>
    <w:rsid w:val="00AA5FA1"/>
    <w:rsid w:val="00AB0519"/>
    <w:rsid w:val="00AC2C69"/>
    <w:rsid w:val="00AC4D73"/>
    <w:rsid w:val="00AC5A6F"/>
    <w:rsid w:val="00AD4809"/>
    <w:rsid w:val="00AD4854"/>
    <w:rsid w:val="00AE4BCE"/>
    <w:rsid w:val="00AE5433"/>
    <w:rsid w:val="00AE6F91"/>
    <w:rsid w:val="00AF080C"/>
    <w:rsid w:val="00AF5C16"/>
    <w:rsid w:val="00B01D51"/>
    <w:rsid w:val="00B06BD9"/>
    <w:rsid w:val="00B14D78"/>
    <w:rsid w:val="00B23FAE"/>
    <w:rsid w:val="00B24F8D"/>
    <w:rsid w:val="00B26220"/>
    <w:rsid w:val="00B26F9D"/>
    <w:rsid w:val="00B2761F"/>
    <w:rsid w:val="00B34AE6"/>
    <w:rsid w:val="00B356BE"/>
    <w:rsid w:val="00B37747"/>
    <w:rsid w:val="00B42DB7"/>
    <w:rsid w:val="00B43918"/>
    <w:rsid w:val="00B51032"/>
    <w:rsid w:val="00B5282C"/>
    <w:rsid w:val="00B56587"/>
    <w:rsid w:val="00B62897"/>
    <w:rsid w:val="00B6360F"/>
    <w:rsid w:val="00B701DF"/>
    <w:rsid w:val="00B71E80"/>
    <w:rsid w:val="00B753E4"/>
    <w:rsid w:val="00B7721F"/>
    <w:rsid w:val="00B838E9"/>
    <w:rsid w:val="00B85476"/>
    <w:rsid w:val="00B85FD5"/>
    <w:rsid w:val="00B86067"/>
    <w:rsid w:val="00BA13FE"/>
    <w:rsid w:val="00BA1DA6"/>
    <w:rsid w:val="00BA436B"/>
    <w:rsid w:val="00BA6870"/>
    <w:rsid w:val="00BA73E6"/>
    <w:rsid w:val="00BB0430"/>
    <w:rsid w:val="00BB1174"/>
    <w:rsid w:val="00BB2771"/>
    <w:rsid w:val="00BB5122"/>
    <w:rsid w:val="00BB55C6"/>
    <w:rsid w:val="00BD0512"/>
    <w:rsid w:val="00BD3A20"/>
    <w:rsid w:val="00BD6BA6"/>
    <w:rsid w:val="00BE00E7"/>
    <w:rsid w:val="00BE05B9"/>
    <w:rsid w:val="00BE1C2E"/>
    <w:rsid w:val="00BE1EBF"/>
    <w:rsid w:val="00BF036E"/>
    <w:rsid w:val="00BF2B40"/>
    <w:rsid w:val="00C06803"/>
    <w:rsid w:val="00C11C5C"/>
    <w:rsid w:val="00C13003"/>
    <w:rsid w:val="00C136E8"/>
    <w:rsid w:val="00C17537"/>
    <w:rsid w:val="00C176E3"/>
    <w:rsid w:val="00C257A2"/>
    <w:rsid w:val="00C25E09"/>
    <w:rsid w:val="00C32D83"/>
    <w:rsid w:val="00C346DC"/>
    <w:rsid w:val="00C362CC"/>
    <w:rsid w:val="00C36D7F"/>
    <w:rsid w:val="00C43F06"/>
    <w:rsid w:val="00C459C7"/>
    <w:rsid w:val="00C47311"/>
    <w:rsid w:val="00C5624D"/>
    <w:rsid w:val="00C71B3F"/>
    <w:rsid w:val="00C7742D"/>
    <w:rsid w:val="00C774CE"/>
    <w:rsid w:val="00C806C7"/>
    <w:rsid w:val="00C80CA4"/>
    <w:rsid w:val="00C82057"/>
    <w:rsid w:val="00C8257A"/>
    <w:rsid w:val="00C827EF"/>
    <w:rsid w:val="00C8374B"/>
    <w:rsid w:val="00C83835"/>
    <w:rsid w:val="00C84BF1"/>
    <w:rsid w:val="00C90EC9"/>
    <w:rsid w:val="00C916A9"/>
    <w:rsid w:val="00C9206F"/>
    <w:rsid w:val="00C94C2B"/>
    <w:rsid w:val="00C9669B"/>
    <w:rsid w:val="00C97416"/>
    <w:rsid w:val="00CA3608"/>
    <w:rsid w:val="00CA60CD"/>
    <w:rsid w:val="00CB3D58"/>
    <w:rsid w:val="00CB6D55"/>
    <w:rsid w:val="00CC1FB2"/>
    <w:rsid w:val="00CC2142"/>
    <w:rsid w:val="00CC3B8C"/>
    <w:rsid w:val="00CC4DD7"/>
    <w:rsid w:val="00CC69D7"/>
    <w:rsid w:val="00CC7D5D"/>
    <w:rsid w:val="00CD0CBD"/>
    <w:rsid w:val="00CD7B7F"/>
    <w:rsid w:val="00CE40AE"/>
    <w:rsid w:val="00CE4777"/>
    <w:rsid w:val="00CE6A29"/>
    <w:rsid w:val="00CE7B5C"/>
    <w:rsid w:val="00CF5BD8"/>
    <w:rsid w:val="00D02B07"/>
    <w:rsid w:val="00D05910"/>
    <w:rsid w:val="00D12357"/>
    <w:rsid w:val="00D1388C"/>
    <w:rsid w:val="00D15958"/>
    <w:rsid w:val="00D2239C"/>
    <w:rsid w:val="00D22820"/>
    <w:rsid w:val="00D249A6"/>
    <w:rsid w:val="00D24B18"/>
    <w:rsid w:val="00D257AE"/>
    <w:rsid w:val="00D258CB"/>
    <w:rsid w:val="00D32146"/>
    <w:rsid w:val="00D36289"/>
    <w:rsid w:val="00D43AEE"/>
    <w:rsid w:val="00D43EC3"/>
    <w:rsid w:val="00D4703F"/>
    <w:rsid w:val="00D517FE"/>
    <w:rsid w:val="00D56C2D"/>
    <w:rsid w:val="00D57F6E"/>
    <w:rsid w:val="00D57FE6"/>
    <w:rsid w:val="00D62EC2"/>
    <w:rsid w:val="00D638CC"/>
    <w:rsid w:val="00D72442"/>
    <w:rsid w:val="00D7253F"/>
    <w:rsid w:val="00D73A36"/>
    <w:rsid w:val="00D762F7"/>
    <w:rsid w:val="00D7696A"/>
    <w:rsid w:val="00D76D74"/>
    <w:rsid w:val="00D76FAA"/>
    <w:rsid w:val="00D7734E"/>
    <w:rsid w:val="00D809F2"/>
    <w:rsid w:val="00D8428F"/>
    <w:rsid w:val="00D86446"/>
    <w:rsid w:val="00D870C4"/>
    <w:rsid w:val="00D90430"/>
    <w:rsid w:val="00D93105"/>
    <w:rsid w:val="00DA0F99"/>
    <w:rsid w:val="00DA2357"/>
    <w:rsid w:val="00DA584C"/>
    <w:rsid w:val="00DA5E21"/>
    <w:rsid w:val="00DA646D"/>
    <w:rsid w:val="00DA6D2F"/>
    <w:rsid w:val="00DB35E1"/>
    <w:rsid w:val="00DB4748"/>
    <w:rsid w:val="00DC6A32"/>
    <w:rsid w:val="00DD0186"/>
    <w:rsid w:val="00DD33D0"/>
    <w:rsid w:val="00DD37CB"/>
    <w:rsid w:val="00DD4924"/>
    <w:rsid w:val="00DE4B47"/>
    <w:rsid w:val="00DE56FA"/>
    <w:rsid w:val="00DF05F4"/>
    <w:rsid w:val="00DF3BE3"/>
    <w:rsid w:val="00DF50F9"/>
    <w:rsid w:val="00DF7907"/>
    <w:rsid w:val="00E01DEB"/>
    <w:rsid w:val="00E1189A"/>
    <w:rsid w:val="00E14EC5"/>
    <w:rsid w:val="00E2283A"/>
    <w:rsid w:val="00E31AF8"/>
    <w:rsid w:val="00E31E70"/>
    <w:rsid w:val="00E32771"/>
    <w:rsid w:val="00E34451"/>
    <w:rsid w:val="00E367B6"/>
    <w:rsid w:val="00E409A4"/>
    <w:rsid w:val="00E45D89"/>
    <w:rsid w:val="00E51E34"/>
    <w:rsid w:val="00E52400"/>
    <w:rsid w:val="00E56426"/>
    <w:rsid w:val="00E62454"/>
    <w:rsid w:val="00E71A8B"/>
    <w:rsid w:val="00E72F28"/>
    <w:rsid w:val="00E74DC2"/>
    <w:rsid w:val="00E7539E"/>
    <w:rsid w:val="00E76856"/>
    <w:rsid w:val="00E772ED"/>
    <w:rsid w:val="00E807AC"/>
    <w:rsid w:val="00E80B16"/>
    <w:rsid w:val="00E81307"/>
    <w:rsid w:val="00E8250E"/>
    <w:rsid w:val="00E82AC4"/>
    <w:rsid w:val="00E84C01"/>
    <w:rsid w:val="00E934A8"/>
    <w:rsid w:val="00E970A5"/>
    <w:rsid w:val="00E9714E"/>
    <w:rsid w:val="00EA1785"/>
    <w:rsid w:val="00EA580C"/>
    <w:rsid w:val="00EA7BAB"/>
    <w:rsid w:val="00EB1EA0"/>
    <w:rsid w:val="00EB37FB"/>
    <w:rsid w:val="00EC220A"/>
    <w:rsid w:val="00EC4A94"/>
    <w:rsid w:val="00EC64F0"/>
    <w:rsid w:val="00ED0136"/>
    <w:rsid w:val="00ED6C19"/>
    <w:rsid w:val="00EE11DE"/>
    <w:rsid w:val="00EE5DA5"/>
    <w:rsid w:val="00EE6FD3"/>
    <w:rsid w:val="00EE754F"/>
    <w:rsid w:val="00EF0911"/>
    <w:rsid w:val="00EF133C"/>
    <w:rsid w:val="00EF3A49"/>
    <w:rsid w:val="00F120B5"/>
    <w:rsid w:val="00F15305"/>
    <w:rsid w:val="00F1675A"/>
    <w:rsid w:val="00F17AE1"/>
    <w:rsid w:val="00F21299"/>
    <w:rsid w:val="00F21781"/>
    <w:rsid w:val="00F24C70"/>
    <w:rsid w:val="00F26A60"/>
    <w:rsid w:val="00F30F2F"/>
    <w:rsid w:val="00F34046"/>
    <w:rsid w:val="00F37230"/>
    <w:rsid w:val="00F41206"/>
    <w:rsid w:val="00F44F0E"/>
    <w:rsid w:val="00F55035"/>
    <w:rsid w:val="00F63503"/>
    <w:rsid w:val="00F655E5"/>
    <w:rsid w:val="00F67A79"/>
    <w:rsid w:val="00F67D08"/>
    <w:rsid w:val="00F71C4A"/>
    <w:rsid w:val="00F73868"/>
    <w:rsid w:val="00F85364"/>
    <w:rsid w:val="00F91B69"/>
    <w:rsid w:val="00F91DF5"/>
    <w:rsid w:val="00F93B1A"/>
    <w:rsid w:val="00F96C87"/>
    <w:rsid w:val="00F97899"/>
    <w:rsid w:val="00FA049A"/>
    <w:rsid w:val="00FA55D7"/>
    <w:rsid w:val="00FA5CAB"/>
    <w:rsid w:val="00FA7341"/>
    <w:rsid w:val="00FB2C8D"/>
    <w:rsid w:val="00FB5D53"/>
    <w:rsid w:val="00FC2D7C"/>
    <w:rsid w:val="00FC40F7"/>
    <w:rsid w:val="00FC46E1"/>
    <w:rsid w:val="00FC6E98"/>
    <w:rsid w:val="00FF0A43"/>
    <w:rsid w:val="00FF3299"/>
    <w:rsid w:val="00FF3DE0"/>
    <w:rsid w:val="00FF6A63"/>
    <w:rsid w:val="00FF6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54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val="en-US" w:eastAsia="en-US"/>
    </w:rPr>
  </w:style>
  <w:style w:type="paragraph" w:styleId="Ttulo1">
    <w:name w:val="heading 1"/>
    <w:basedOn w:val="Normal"/>
    <w:next w:val="Normal"/>
    <w:qFormat/>
    <w:pPr>
      <w:keepNext/>
      <w:tabs>
        <w:tab w:val="left" w:pos="360"/>
        <w:tab w:val="left" w:pos="720"/>
      </w:tabs>
      <w:suppressAutoHyphens/>
      <w:spacing w:before="90" w:after="54" w:line="235" w:lineRule="exact"/>
      <w:outlineLvl w:val="0"/>
    </w:pPr>
    <w:rPr>
      <w:b/>
    </w:rPr>
  </w:style>
  <w:style w:type="paragraph" w:styleId="Ttulo2">
    <w:name w:val="heading 2"/>
    <w:basedOn w:val="Normal"/>
    <w:next w:val="Normal"/>
    <w:qFormat/>
    <w:pPr>
      <w:keepNext/>
      <w:suppressAutoHyphens/>
      <w:spacing w:line="235" w:lineRule="exact"/>
      <w:jc w:val="center"/>
      <w:outlineLvl w:val="1"/>
    </w:pPr>
    <w:rPr>
      <w:b/>
    </w:rPr>
  </w:style>
  <w:style w:type="paragraph" w:styleId="Ttulo3">
    <w:name w:val="heading 3"/>
    <w:basedOn w:val="Normal"/>
    <w:next w:val="Normal"/>
    <w:qFormat/>
    <w:pPr>
      <w:keepNext/>
      <w:suppressAutoHyphens/>
      <w:spacing w:line="235" w:lineRule="exact"/>
      <w:jc w:val="center"/>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style>
  <w:style w:type="character" w:styleId="Refdenotaalfinal">
    <w:name w:val="endnote reference"/>
    <w:semiHidden/>
    <w:rPr>
      <w:vertAlign w:val="superscript"/>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DC1">
    <w:name w:val="toc 1"/>
    <w:basedOn w:val="Normal"/>
    <w:next w:val="Normal"/>
    <w:autoRedefine/>
    <w:semiHidden/>
    <w:pPr>
      <w:tabs>
        <w:tab w:val="right" w:leader="dot" w:pos="9360"/>
      </w:tabs>
      <w:suppressAutoHyphens/>
      <w:spacing w:before="480"/>
      <w:ind w:left="720" w:right="720" w:hanging="720"/>
    </w:pPr>
  </w:style>
  <w:style w:type="paragraph" w:styleId="TDC2">
    <w:name w:val="toc 2"/>
    <w:basedOn w:val="Normal"/>
    <w:next w:val="Normal"/>
    <w:autoRedefine/>
    <w:semiHidden/>
    <w:pPr>
      <w:tabs>
        <w:tab w:val="right" w:leader="dot" w:pos="9360"/>
      </w:tabs>
      <w:suppressAutoHyphens/>
      <w:ind w:left="1440" w:right="720" w:hanging="720"/>
    </w:pPr>
  </w:style>
  <w:style w:type="paragraph" w:styleId="TDC3">
    <w:name w:val="toc 3"/>
    <w:basedOn w:val="Normal"/>
    <w:next w:val="Normal"/>
    <w:autoRedefine/>
    <w:semiHidden/>
    <w:pPr>
      <w:tabs>
        <w:tab w:val="right" w:leader="dot" w:pos="9360"/>
      </w:tabs>
      <w:suppressAutoHyphens/>
      <w:ind w:left="2160" w:right="720" w:hanging="720"/>
    </w:pPr>
  </w:style>
  <w:style w:type="paragraph" w:styleId="TDC4">
    <w:name w:val="toc 4"/>
    <w:basedOn w:val="Normal"/>
    <w:next w:val="Normal"/>
    <w:autoRedefine/>
    <w:semiHidden/>
    <w:pPr>
      <w:tabs>
        <w:tab w:val="right" w:leader="dot" w:pos="9360"/>
      </w:tabs>
      <w:suppressAutoHyphens/>
      <w:ind w:left="2880" w:right="720" w:hanging="720"/>
    </w:pPr>
  </w:style>
  <w:style w:type="paragraph" w:styleId="TDC5">
    <w:name w:val="toc 5"/>
    <w:basedOn w:val="Normal"/>
    <w:next w:val="Normal"/>
    <w:autoRedefine/>
    <w:semiHidden/>
    <w:pPr>
      <w:tabs>
        <w:tab w:val="right" w:leader="dot" w:pos="9360"/>
      </w:tabs>
      <w:suppressAutoHyphens/>
      <w:ind w:left="3600" w:right="720" w:hanging="720"/>
    </w:pPr>
  </w:style>
  <w:style w:type="paragraph" w:styleId="TDC6">
    <w:name w:val="toc 6"/>
    <w:basedOn w:val="Normal"/>
    <w:next w:val="Normal"/>
    <w:autoRedefine/>
    <w:semiHidden/>
    <w:rsid w:val="005E393D"/>
    <w:pPr>
      <w:tabs>
        <w:tab w:val="left" w:pos="686"/>
      </w:tabs>
      <w:suppressAutoHyphens/>
      <w:spacing w:before="90" w:after="54" w:line="235" w:lineRule="exact"/>
    </w:pPr>
    <w:rPr>
      <w:rFonts w:ascii="Arial" w:hAnsi="Arial" w:cs="Arial"/>
      <w:b/>
      <w:sz w:val="22"/>
      <w:szCs w:val="22"/>
      <w:lang w:val="es-ES"/>
    </w:rPr>
  </w:style>
  <w:style w:type="paragraph" w:styleId="TDC7">
    <w:name w:val="toc 7"/>
    <w:basedOn w:val="Normal"/>
    <w:next w:val="Normal"/>
    <w:autoRedefine/>
    <w:semiHidden/>
    <w:pPr>
      <w:suppressAutoHyphens/>
      <w:ind w:left="720" w:hanging="720"/>
    </w:pPr>
  </w:style>
  <w:style w:type="paragraph" w:styleId="TDC8">
    <w:name w:val="toc 8"/>
    <w:basedOn w:val="Normal"/>
    <w:next w:val="Normal"/>
    <w:autoRedefine/>
    <w:semiHidden/>
    <w:pPr>
      <w:tabs>
        <w:tab w:val="right" w:pos="9360"/>
      </w:tabs>
      <w:suppressAutoHyphens/>
      <w:ind w:left="720" w:hanging="720"/>
    </w:pPr>
  </w:style>
  <w:style w:type="paragraph" w:styleId="TDC9">
    <w:name w:val="toc 9"/>
    <w:basedOn w:val="Normal"/>
    <w:next w:val="Normal"/>
    <w:autoRedefine/>
    <w:semiHidden/>
    <w:pPr>
      <w:tabs>
        <w:tab w:val="right" w:leader="dot" w:pos="9360"/>
      </w:tabs>
      <w:suppressAutoHyphens/>
      <w:ind w:left="720" w:hanging="720"/>
    </w:pPr>
  </w:style>
  <w:style w:type="paragraph" w:styleId="ndice1">
    <w:name w:val="index 1"/>
    <w:basedOn w:val="Normal"/>
    <w:next w:val="Normal"/>
    <w:autoRedefine/>
    <w:semiHidden/>
    <w:pPr>
      <w:tabs>
        <w:tab w:val="right" w:leader="dot" w:pos="9360"/>
      </w:tabs>
      <w:suppressAutoHyphens/>
      <w:ind w:left="1440" w:right="720" w:hanging="1440"/>
    </w:pPr>
  </w:style>
  <w:style w:type="paragraph" w:styleId="ndice2">
    <w:name w:val="index 2"/>
    <w:basedOn w:val="Normal"/>
    <w:next w:val="Normal"/>
    <w:autoRedefine/>
    <w:semiHidden/>
    <w:pPr>
      <w:tabs>
        <w:tab w:val="right" w:leader="dot" w:pos="9360"/>
      </w:tabs>
      <w:suppressAutoHyphens/>
      <w:ind w:left="1440" w:right="720" w:hanging="720"/>
    </w:pPr>
  </w:style>
  <w:style w:type="paragraph" w:styleId="Encabezadodelista">
    <w:name w:val="toa heading"/>
    <w:basedOn w:val="Normal"/>
    <w:next w:val="Normal"/>
    <w:semiHidden/>
    <w:pPr>
      <w:tabs>
        <w:tab w:val="right" w:pos="9360"/>
      </w:tabs>
      <w:suppressAutoHyphens/>
    </w:pPr>
  </w:style>
  <w:style w:type="paragraph" w:customStyle="1" w:styleId="Epgrafe">
    <w:name w:val="Epígrafe"/>
    <w:basedOn w:val="Normal"/>
    <w:next w:val="Normal"/>
    <w:qFormat/>
  </w:style>
  <w:style w:type="character" w:customStyle="1" w:styleId="EquationCaption">
    <w:name w:val="_Equation Caption"/>
  </w:style>
  <w:style w:type="paragraph" w:styleId="Encabezado">
    <w:name w:val="header"/>
    <w:basedOn w:val="Normal"/>
    <w:link w:val="EncabezadoCar"/>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paragraph" w:styleId="Textoindependiente3">
    <w:name w:val="Body Text 3"/>
    <w:basedOn w:val="Normal"/>
    <w:pPr>
      <w:jc w:val="both"/>
    </w:pPr>
  </w:style>
  <w:style w:type="paragraph" w:styleId="Sangradetextonormal">
    <w:name w:val="Body Text Indent"/>
    <w:basedOn w:val="Normal"/>
    <w:pPr>
      <w:tabs>
        <w:tab w:val="left" w:pos="360"/>
        <w:tab w:val="left" w:pos="720"/>
      </w:tabs>
      <w:suppressAutoHyphens/>
      <w:spacing w:before="90" w:after="54" w:line="235" w:lineRule="exact"/>
      <w:ind w:left="330" w:hanging="330"/>
    </w:pPr>
  </w:style>
  <w:style w:type="paragraph" w:styleId="Sangra2detindependiente">
    <w:name w:val="Body Text Indent 2"/>
    <w:basedOn w:val="Normal"/>
    <w:pPr>
      <w:tabs>
        <w:tab w:val="left" w:pos="1800"/>
      </w:tabs>
      <w:suppressAutoHyphens/>
      <w:spacing w:line="235" w:lineRule="exact"/>
      <w:ind w:left="1800" w:hanging="1800"/>
    </w:pPr>
  </w:style>
  <w:style w:type="paragraph" w:styleId="Textoindependiente">
    <w:name w:val="Body Text"/>
    <w:basedOn w:val="Normal"/>
    <w:link w:val="TextoindependienteCar"/>
    <w:pPr>
      <w:suppressAutoHyphens/>
      <w:spacing w:line="235" w:lineRule="exact"/>
    </w:pPr>
    <w:rPr>
      <w:sz w:val="16"/>
    </w:rPr>
  </w:style>
  <w:style w:type="paragraph" w:styleId="Sangra3detindependiente">
    <w:name w:val="Body Text Indent 3"/>
    <w:basedOn w:val="Normal"/>
    <w:pPr>
      <w:widowControl/>
      <w:tabs>
        <w:tab w:val="left" w:pos="162"/>
        <w:tab w:val="left" w:pos="252"/>
        <w:tab w:val="left" w:pos="589"/>
        <w:tab w:val="left" w:pos="1189"/>
        <w:tab w:val="left" w:pos="1789"/>
        <w:tab w:val="left" w:pos="2389"/>
        <w:tab w:val="left" w:pos="4789"/>
        <w:tab w:val="left" w:pos="5040"/>
      </w:tabs>
      <w:suppressAutoHyphens/>
      <w:spacing w:line="234" w:lineRule="exact"/>
      <w:ind w:left="162" w:hanging="162"/>
    </w:pPr>
    <w:rPr>
      <w:snapToGrid/>
    </w:rPr>
  </w:style>
  <w:style w:type="character" w:styleId="Nmerodepgina">
    <w:name w:val="page number"/>
    <w:basedOn w:val="Fuentedeprrafopredeter"/>
  </w:style>
  <w:style w:type="paragraph" w:styleId="Textoindependiente2">
    <w:name w:val="Body Text 2"/>
    <w:basedOn w:val="Normal"/>
    <w:pPr>
      <w:tabs>
        <w:tab w:val="left" w:pos="360"/>
        <w:tab w:val="left" w:pos="720"/>
      </w:tabs>
      <w:suppressAutoHyphens/>
      <w:spacing w:before="90" w:after="54" w:line="235" w:lineRule="exact"/>
    </w:pPr>
    <w:rPr>
      <w:rFonts w:ascii="Arial" w:hAnsi="Arial" w:cs="Arial"/>
      <w:color w:val="FF0000"/>
      <w:sz w:val="18"/>
    </w:rPr>
  </w:style>
  <w:style w:type="paragraph" w:styleId="Textodeglobo">
    <w:name w:val="Balloon Text"/>
    <w:basedOn w:val="Normal"/>
    <w:link w:val="TextodegloboCar"/>
    <w:rsid w:val="00185658"/>
    <w:rPr>
      <w:rFonts w:ascii="Tahoma" w:hAnsi="Tahoma"/>
      <w:sz w:val="16"/>
      <w:szCs w:val="16"/>
    </w:rPr>
  </w:style>
  <w:style w:type="character" w:customStyle="1" w:styleId="EncabezadoCar">
    <w:name w:val="Encabezado Car"/>
    <w:link w:val="Encabezado"/>
    <w:rsid w:val="00B34AE6"/>
    <w:rPr>
      <w:snapToGrid w:val="0"/>
      <w:lang w:val="en-US" w:eastAsia="en-US"/>
    </w:rPr>
  </w:style>
  <w:style w:type="paragraph" w:styleId="Prrafodelista">
    <w:name w:val="List Paragraph"/>
    <w:basedOn w:val="Normal"/>
    <w:uiPriority w:val="34"/>
    <w:qFormat/>
    <w:rsid w:val="00195FD9"/>
    <w:pPr>
      <w:ind w:left="708"/>
    </w:pPr>
  </w:style>
  <w:style w:type="paragraph" w:customStyle="1" w:styleId="Default">
    <w:name w:val="Default"/>
    <w:rsid w:val="00F30F2F"/>
    <w:pPr>
      <w:autoSpaceDE w:val="0"/>
      <w:autoSpaceDN w:val="0"/>
      <w:adjustRightInd w:val="0"/>
    </w:pPr>
    <w:rPr>
      <w:rFonts w:ascii="Arial" w:hAnsi="Arial" w:cs="Arial"/>
      <w:color w:val="000000"/>
      <w:sz w:val="24"/>
      <w:szCs w:val="24"/>
    </w:rPr>
  </w:style>
  <w:style w:type="table" w:styleId="Tablaconcuadrcula">
    <w:name w:val="Table Grid"/>
    <w:basedOn w:val="Tablanormal"/>
    <w:rsid w:val="00B2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link w:val="Textodeglobo"/>
    <w:rsid w:val="006C04AF"/>
    <w:rPr>
      <w:rFonts w:ascii="Tahoma" w:hAnsi="Tahoma" w:cs="Tahoma"/>
      <w:snapToGrid w:val="0"/>
      <w:sz w:val="16"/>
      <w:szCs w:val="16"/>
      <w:lang w:val="en-US" w:eastAsia="en-US"/>
    </w:rPr>
  </w:style>
  <w:style w:type="character" w:styleId="Refdecomentario">
    <w:name w:val="annotation reference"/>
    <w:rsid w:val="00A974E1"/>
    <w:rPr>
      <w:sz w:val="16"/>
      <w:szCs w:val="16"/>
    </w:rPr>
  </w:style>
  <w:style w:type="paragraph" w:styleId="Textocomentario">
    <w:name w:val="annotation text"/>
    <w:basedOn w:val="Normal"/>
    <w:link w:val="TextocomentarioCar"/>
    <w:rsid w:val="00A974E1"/>
  </w:style>
  <w:style w:type="character" w:customStyle="1" w:styleId="TextocomentarioCar">
    <w:name w:val="Texto comentario Car"/>
    <w:link w:val="Textocomentario"/>
    <w:rsid w:val="00A974E1"/>
    <w:rPr>
      <w:snapToGrid w:val="0"/>
      <w:lang w:val="en-US" w:eastAsia="en-US"/>
    </w:rPr>
  </w:style>
  <w:style w:type="paragraph" w:styleId="Asuntodelcomentario">
    <w:name w:val="annotation subject"/>
    <w:basedOn w:val="Textocomentario"/>
    <w:next w:val="Textocomentario"/>
    <w:link w:val="AsuntodelcomentarioCar"/>
    <w:rsid w:val="00A974E1"/>
    <w:rPr>
      <w:b/>
      <w:bCs/>
    </w:rPr>
  </w:style>
  <w:style w:type="character" w:customStyle="1" w:styleId="AsuntodelcomentarioCar">
    <w:name w:val="Asunto del comentario Car"/>
    <w:link w:val="Asuntodelcomentario"/>
    <w:rsid w:val="00A974E1"/>
    <w:rPr>
      <w:b/>
      <w:bCs/>
      <w:snapToGrid w:val="0"/>
      <w:lang w:val="en-US" w:eastAsia="en-US"/>
    </w:rPr>
  </w:style>
  <w:style w:type="paragraph" w:styleId="Sinespaciado">
    <w:name w:val="No Spacing"/>
    <w:uiPriority w:val="1"/>
    <w:qFormat/>
    <w:rsid w:val="00C43F06"/>
    <w:pPr>
      <w:jc w:val="both"/>
    </w:pPr>
    <w:rPr>
      <w:rFonts w:ascii="Arial Narrow" w:hAnsi="Arial Narrow"/>
      <w:szCs w:val="24"/>
    </w:rPr>
  </w:style>
  <w:style w:type="character" w:customStyle="1" w:styleId="TextoindependienteCar">
    <w:name w:val="Texto independiente Car"/>
    <w:link w:val="Textoindependiente"/>
    <w:rsid w:val="00C43F06"/>
    <w:rPr>
      <w:snapToGrid w:val="0"/>
      <w:sz w:val="16"/>
      <w:lang w:val="en-US" w:eastAsia="en-US"/>
    </w:rPr>
  </w:style>
  <w:style w:type="paragraph" w:customStyle="1" w:styleId="Special">
    <w:name w:val="Special"/>
    <w:basedOn w:val="Normal"/>
    <w:next w:val="Normal"/>
    <w:rsid w:val="00C43F06"/>
    <w:pPr>
      <w:widowControl/>
      <w:spacing w:after="240" w:line="230" w:lineRule="atLeast"/>
      <w:jc w:val="both"/>
    </w:pPr>
    <w:rPr>
      <w:rFonts w:ascii="Arial" w:eastAsia="MS Mincho" w:hAnsi="Arial"/>
      <w:snapToGrid/>
      <w:lang w:val="en-GB" w:eastAsia="ja-JP"/>
    </w:rPr>
  </w:style>
  <w:style w:type="character" w:customStyle="1" w:styleId="PiedepginaCar">
    <w:name w:val="Pie de página Car"/>
    <w:link w:val="Piedepgina"/>
    <w:uiPriority w:val="99"/>
    <w:rsid w:val="00C43F06"/>
    <w:rPr>
      <w:snapToGrid w:val="0"/>
      <w:lang w:val="en-US" w:eastAsia="en-US"/>
    </w:rPr>
  </w:style>
  <w:style w:type="paragraph" w:styleId="Revisin">
    <w:name w:val="Revision"/>
    <w:hidden/>
    <w:uiPriority w:val="99"/>
    <w:semiHidden/>
    <w:rsid w:val="00D517FE"/>
    <w:rPr>
      <w:snapToGrid w:val="0"/>
      <w:lang w:val="en-US" w:eastAsia="en-US"/>
    </w:rPr>
  </w:style>
  <w:style w:type="paragraph" w:customStyle="1" w:styleId="TableParagraph">
    <w:name w:val="Table Paragraph"/>
    <w:basedOn w:val="Normal"/>
    <w:uiPriority w:val="1"/>
    <w:qFormat/>
    <w:rsid w:val="00837B3B"/>
    <w:pPr>
      <w:autoSpaceDE w:val="0"/>
      <w:autoSpaceDN w:val="0"/>
    </w:pPr>
    <w:rPr>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17771">
      <w:bodyDiv w:val="1"/>
      <w:marLeft w:val="0"/>
      <w:marRight w:val="0"/>
      <w:marTop w:val="0"/>
      <w:marBottom w:val="0"/>
      <w:divBdr>
        <w:top w:val="none" w:sz="0" w:space="0" w:color="auto"/>
        <w:left w:val="none" w:sz="0" w:space="0" w:color="auto"/>
        <w:bottom w:val="none" w:sz="0" w:space="0" w:color="auto"/>
        <w:right w:val="none" w:sz="0" w:space="0" w:color="auto"/>
      </w:divBdr>
    </w:div>
    <w:div w:id="838543154">
      <w:bodyDiv w:val="1"/>
      <w:marLeft w:val="0"/>
      <w:marRight w:val="0"/>
      <w:marTop w:val="0"/>
      <w:marBottom w:val="0"/>
      <w:divBdr>
        <w:top w:val="none" w:sz="0" w:space="0" w:color="auto"/>
        <w:left w:val="none" w:sz="0" w:space="0" w:color="auto"/>
        <w:bottom w:val="none" w:sz="0" w:space="0" w:color="auto"/>
        <w:right w:val="none" w:sz="0" w:space="0" w:color="auto"/>
      </w:divBdr>
    </w:div>
    <w:div w:id="1732851958">
      <w:bodyDiv w:val="1"/>
      <w:marLeft w:val="0"/>
      <w:marRight w:val="0"/>
      <w:marTop w:val="0"/>
      <w:marBottom w:val="0"/>
      <w:divBdr>
        <w:top w:val="none" w:sz="0" w:space="0" w:color="auto"/>
        <w:left w:val="none" w:sz="0" w:space="0" w:color="auto"/>
        <w:bottom w:val="none" w:sz="0" w:space="0" w:color="auto"/>
        <w:right w:val="none" w:sz="0" w:space="0" w:color="auto"/>
      </w:divBdr>
      <w:divsChild>
        <w:div w:id="1661618994">
          <w:marLeft w:val="0"/>
          <w:marRight w:val="0"/>
          <w:marTop w:val="90"/>
          <w:marBottom w:val="0"/>
          <w:divBdr>
            <w:top w:val="none" w:sz="0" w:space="0" w:color="auto"/>
            <w:left w:val="none" w:sz="0" w:space="0" w:color="auto"/>
            <w:bottom w:val="none" w:sz="0" w:space="0" w:color="auto"/>
            <w:right w:val="none" w:sz="0" w:space="0" w:color="auto"/>
          </w:divBdr>
          <w:divsChild>
            <w:div w:id="2003854489">
              <w:marLeft w:val="0"/>
              <w:marRight w:val="0"/>
              <w:marTop w:val="0"/>
              <w:marBottom w:val="420"/>
              <w:divBdr>
                <w:top w:val="none" w:sz="0" w:space="0" w:color="auto"/>
                <w:left w:val="none" w:sz="0" w:space="0" w:color="auto"/>
                <w:bottom w:val="none" w:sz="0" w:space="0" w:color="auto"/>
                <w:right w:val="none" w:sz="0" w:space="0" w:color="auto"/>
              </w:divBdr>
              <w:divsChild>
                <w:div w:id="1495486262">
                  <w:marLeft w:val="0"/>
                  <w:marRight w:val="0"/>
                  <w:marTop w:val="0"/>
                  <w:marBottom w:val="0"/>
                  <w:divBdr>
                    <w:top w:val="none" w:sz="0" w:space="0" w:color="auto"/>
                    <w:left w:val="none" w:sz="0" w:space="0" w:color="auto"/>
                    <w:bottom w:val="none" w:sz="0" w:space="0" w:color="auto"/>
                    <w:right w:val="none" w:sz="0" w:space="0" w:color="auto"/>
                  </w:divBdr>
                  <w:divsChild>
                    <w:div w:id="5865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2BA9-B2D7-4A2B-85BE-BD3CC438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4037</Words>
  <Characters>22205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2021-03-12T13:14:00Z</dcterms:created>
  <dcterms:modified xsi:type="dcterms:W3CDTF">2021-03-12T18:01:00Z</dcterms:modified>
  <cp:category/>
</cp:coreProperties>
</file>